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23" w:rsidRPr="00D1076F" w:rsidRDefault="00400723" w:rsidP="00400723">
      <w:pPr>
        <w:pStyle w:val="Body"/>
        <w:spacing w:line="276" w:lineRule="auto"/>
        <w:rPr>
          <w:rFonts w:ascii="Calibri" w:hAnsi="Calibri"/>
          <w:b/>
          <w:color w:val="0070C0"/>
          <w:sz w:val="32"/>
          <w:szCs w:val="32"/>
        </w:rPr>
      </w:pPr>
      <w:bookmarkStart w:id="0" w:name="_GoBack"/>
      <w:bookmarkEnd w:id="0"/>
      <w:r w:rsidRPr="00D1076F">
        <w:rPr>
          <w:rFonts w:ascii="Calibri" w:hAnsi="Calibri"/>
          <w:b/>
          <w:color w:val="0070C0"/>
          <w:sz w:val="32"/>
          <w:szCs w:val="32"/>
        </w:rPr>
        <w:t>Cambridge English resources for teachers and teacher development</w:t>
      </w:r>
    </w:p>
    <w:p w:rsidR="00400723" w:rsidRDefault="00400723" w:rsidP="00400723">
      <w:pPr>
        <w:pStyle w:val="Body"/>
        <w:spacing w:line="276" w:lineRule="auto"/>
        <w:rPr>
          <w:rFonts w:ascii="Calibri" w:eastAsia="Bodoni SvtyTwo ITC TT-Book" w:hAnsi="Calibri" w:cs="Bodoni SvtyTwo ITC TT-Book"/>
          <w:i/>
          <w:sz w:val="24"/>
          <w:szCs w:val="24"/>
        </w:rPr>
      </w:pPr>
      <w:r>
        <w:rPr>
          <w:rFonts w:ascii="Calibri" w:eastAsia="Bodoni SvtyTwo ITC TT-Book" w:hAnsi="Calibri" w:cs="Bodoni SvtyTwo ITC TT-Book"/>
          <w:i/>
          <w:sz w:val="24"/>
          <w:szCs w:val="24"/>
        </w:rPr>
        <w:t>Sarah Ellis, Assessment Services</w:t>
      </w:r>
      <w:r w:rsidR="00920E1E">
        <w:rPr>
          <w:rFonts w:ascii="Calibri" w:eastAsia="Bodoni SvtyTwo ITC TT-Book" w:hAnsi="Calibri" w:cs="Bodoni SvtyTwo ITC TT-Book"/>
          <w:i/>
          <w:sz w:val="24"/>
          <w:szCs w:val="24"/>
        </w:rPr>
        <w:t>, Europe</w:t>
      </w:r>
      <w:r>
        <w:rPr>
          <w:rFonts w:ascii="Calibri" w:eastAsia="Bodoni SvtyTwo ITC TT-Book" w:hAnsi="Calibri" w:cs="Bodoni SvtyTwo ITC TT-Book"/>
          <w:i/>
          <w:sz w:val="24"/>
          <w:szCs w:val="24"/>
        </w:rPr>
        <w:t>.</w:t>
      </w:r>
    </w:p>
    <w:p w:rsidR="00400723" w:rsidRDefault="00400723" w:rsidP="00400723">
      <w:pPr>
        <w:pStyle w:val="Body"/>
        <w:spacing w:line="276" w:lineRule="auto"/>
        <w:rPr>
          <w:rFonts w:ascii="Calibri" w:eastAsia="Bodoni SvtyTwo ITC TT-Book" w:hAnsi="Calibri" w:cs="Bodoni SvtyTwo ITC TT-Book"/>
          <w:i/>
          <w:sz w:val="24"/>
          <w:szCs w:val="24"/>
        </w:rPr>
      </w:pPr>
    </w:p>
    <w:p w:rsidR="00400723" w:rsidRPr="007028D6" w:rsidRDefault="00400723" w:rsidP="00400723">
      <w:pPr>
        <w:pStyle w:val="Body"/>
        <w:spacing w:line="276" w:lineRule="auto"/>
        <w:rPr>
          <w:rFonts w:ascii="Calibri" w:eastAsia="Bodoni SvtyTwo ITC TT-Book" w:hAnsi="Calibri" w:cs="Bodoni SvtyTwo ITC TT-Book"/>
          <w:b/>
          <w:i/>
          <w:sz w:val="24"/>
          <w:szCs w:val="24"/>
        </w:rPr>
      </w:pPr>
      <w:r w:rsidRPr="007028D6">
        <w:rPr>
          <w:rFonts w:ascii="Calibri" w:eastAsia="Bodoni SvtyTwo ITC TT-Book" w:hAnsi="Calibri" w:cs="Bodoni SvtyTwo ITC TT-Book"/>
          <w:b/>
          <w:i/>
          <w:sz w:val="24"/>
          <w:szCs w:val="24"/>
        </w:rPr>
        <w:t>Professional Development</w:t>
      </w:r>
    </w:p>
    <w:p w:rsidR="00400723" w:rsidRDefault="00400723" w:rsidP="00400723">
      <w:pPr>
        <w:pStyle w:val="Body"/>
        <w:spacing w:line="276" w:lineRule="auto"/>
        <w:rPr>
          <w:rFonts w:ascii="Calibri" w:eastAsia="Bodoni SvtyTwo ITC TT-Book" w:hAnsi="Calibri" w:cs="Bodoni SvtyTwo ITC TT-Book"/>
          <w:i/>
          <w:sz w:val="24"/>
          <w:szCs w:val="24"/>
        </w:rPr>
      </w:pPr>
    </w:p>
    <w:p w:rsidR="00400723" w:rsidRPr="00D1076F" w:rsidRDefault="00D83FA1" w:rsidP="00D1076F">
      <w:pPr>
        <w:pStyle w:val="Body"/>
        <w:spacing w:line="276" w:lineRule="auto"/>
        <w:rPr>
          <w:rStyle w:val="Hyperlink"/>
          <w:rFonts w:asciiTheme="minorHAnsi" w:eastAsiaTheme="minorHAnsi" w:hAnsiTheme="minorHAnsi" w:cstheme="minorBidi"/>
          <w:bdr w:val="none" w:sz="0" w:space="0" w:color="auto"/>
          <w:lang w:val="en-GB" w:eastAsia="en-US"/>
        </w:rPr>
      </w:pPr>
      <w:hyperlink r:id="rId5" w:history="1">
        <w:r w:rsidR="00400723" w:rsidRPr="00D1076F">
          <w:rPr>
            <w:rStyle w:val="Hyperlink"/>
            <w:rFonts w:asciiTheme="minorHAnsi" w:eastAsiaTheme="minorHAnsi" w:hAnsiTheme="minorHAnsi" w:cstheme="minorBidi"/>
            <w:bdr w:val="none" w:sz="0" w:space="0" w:color="auto"/>
            <w:lang w:val="en-GB" w:eastAsia="en-US"/>
          </w:rPr>
          <w:t>www.cambridgeenglish.org/teaching-english/cambridge-english-teaching-framework/</w:t>
        </w:r>
      </w:hyperlink>
      <w:r w:rsidR="00400723" w:rsidRPr="00D1076F">
        <w:rPr>
          <w:rStyle w:val="Hyperlink"/>
          <w:rFonts w:asciiTheme="minorHAnsi" w:eastAsiaTheme="minorHAnsi" w:hAnsiTheme="minorHAnsi" w:cstheme="minorBidi"/>
          <w:bdr w:val="none" w:sz="0" w:space="0" w:color="auto"/>
          <w:lang w:val="en-GB" w:eastAsia="en-US"/>
        </w:rPr>
        <w:t xml:space="preserve"> </w:t>
      </w:r>
    </w:p>
    <w:p w:rsidR="007028D6" w:rsidRPr="00D1076F" w:rsidRDefault="007028D6" w:rsidP="00400723">
      <w:pPr>
        <w:pStyle w:val="Body"/>
        <w:spacing w:line="276" w:lineRule="auto"/>
        <w:rPr>
          <w:rStyle w:val="Hyperlink"/>
          <w:rFonts w:asciiTheme="minorHAnsi" w:eastAsiaTheme="minorHAnsi" w:hAnsiTheme="minorHAnsi" w:cstheme="minorBidi"/>
          <w:bdr w:val="none" w:sz="0" w:space="0" w:color="auto"/>
          <w:lang w:val="en-GB" w:eastAsia="en-US"/>
        </w:rPr>
      </w:pPr>
    </w:p>
    <w:p w:rsidR="00400723" w:rsidRDefault="00D83FA1" w:rsidP="00D1076F">
      <w:pPr>
        <w:pStyle w:val="Body"/>
        <w:spacing w:line="276" w:lineRule="auto"/>
        <w:rPr>
          <w:rFonts w:ascii="Calibri" w:eastAsia="Bodoni SvtyTwo ITC TT-Book" w:hAnsi="Calibri" w:cs="Bodoni SvtyTwo ITC TT-Book"/>
          <w:i/>
          <w:sz w:val="24"/>
          <w:szCs w:val="24"/>
        </w:rPr>
      </w:pPr>
      <w:hyperlink r:id="rId6" w:history="1">
        <w:r w:rsidR="00400723" w:rsidRPr="00D1076F">
          <w:rPr>
            <w:rStyle w:val="Hyperlink"/>
            <w:rFonts w:asciiTheme="minorHAnsi" w:eastAsiaTheme="minorHAnsi" w:hAnsiTheme="minorHAnsi" w:cstheme="minorBidi"/>
            <w:bdr w:val="none" w:sz="0" w:space="0" w:color="auto"/>
            <w:lang w:val="en-GB" w:eastAsia="en-US"/>
          </w:rPr>
          <w:t>https://thedigitalteacher.com/</w:t>
        </w:r>
      </w:hyperlink>
      <w:r w:rsidR="00400723">
        <w:rPr>
          <w:rFonts w:ascii="Calibri" w:eastAsia="Bodoni SvtyTwo ITC TT-Book" w:hAnsi="Calibri" w:cs="Bodoni SvtyTwo ITC TT-Book"/>
          <w:i/>
          <w:sz w:val="24"/>
          <w:szCs w:val="24"/>
        </w:rPr>
        <w:t xml:space="preserve"> </w:t>
      </w:r>
    </w:p>
    <w:p w:rsidR="007028D6" w:rsidRPr="0097595E" w:rsidRDefault="007028D6" w:rsidP="00400723">
      <w:pPr>
        <w:pStyle w:val="Body"/>
        <w:spacing w:line="276" w:lineRule="auto"/>
        <w:rPr>
          <w:rFonts w:ascii="Calibri" w:eastAsia="Bodoni SvtyTwo ITC TT-Book" w:hAnsi="Calibri" w:cs="Bodoni SvtyTwo ITC TT-Book"/>
          <w:i/>
          <w:sz w:val="24"/>
          <w:szCs w:val="24"/>
        </w:rPr>
      </w:pPr>
    </w:p>
    <w:p w:rsidR="007028D6" w:rsidRDefault="00400723">
      <w:r>
        <w:t xml:space="preserve">Test my Digital Skills: </w:t>
      </w:r>
      <w:hyperlink r:id="rId7" w:history="1">
        <w:r w:rsidR="007028D6" w:rsidRPr="00244A5D">
          <w:rPr>
            <w:rStyle w:val="Hyperlink"/>
          </w:rPr>
          <w:t>https://thedigitalteacher.com/login</w:t>
        </w:r>
      </w:hyperlink>
    </w:p>
    <w:p w:rsidR="000F4FAA" w:rsidRDefault="00400723">
      <w:r>
        <w:t xml:space="preserve">Cambridge English Teacher Development Tracker: </w:t>
      </w:r>
      <w:hyperlink r:id="rId8" w:history="1">
        <w:r w:rsidRPr="00244A5D">
          <w:rPr>
            <w:rStyle w:val="Hyperlink"/>
          </w:rPr>
          <w:t>https://tracker.cambridgeenglish.org/</w:t>
        </w:r>
      </w:hyperlink>
      <w:r>
        <w:t xml:space="preserve"> </w:t>
      </w:r>
    </w:p>
    <w:p w:rsidR="007028D6" w:rsidRDefault="004B615F">
      <w:r>
        <w:t>Ideas, tips and training:</w:t>
      </w:r>
      <w:r w:rsidR="007028D6">
        <w:t xml:space="preserve"> </w:t>
      </w:r>
      <w:hyperlink r:id="rId9" w:history="1">
        <w:r w:rsidR="007028D6" w:rsidRPr="00244A5D">
          <w:rPr>
            <w:rStyle w:val="Hyperlink"/>
          </w:rPr>
          <w:t>https://thedigitalteacher.com/training</w:t>
        </w:r>
      </w:hyperlink>
      <w:r w:rsidR="007028D6">
        <w:t xml:space="preserve"> </w:t>
      </w:r>
    </w:p>
    <w:p w:rsidR="007028D6" w:rsidRDefault="00D83FA1">
      <w:hyperlink r:id="rId10" w:history="1">
        <w:r w:rsidR="007028D6" w:rsidRPr="00244A5D">
          <w:rPr>
            <w:rStyle w:val="Hyperlink"/>
          </w:rPr>
          <w:t>www.futurelearn.com/courses/explore-elt/3</w:t>
        </w:r>
      </w:hyperlink>
      <w:r w:rsidR="007028D6">
        <w:t xml:space="preserve"> </w:t>
      </w:r>
    </w:p>
    <w:p w:rsidR="00210D54" w:rsidRPr="00210D54" w:rsidRDefault="00210D54"/>
    <w:p w:rsidR="007028D6" w:rsidRPr="00210D54" w:rsidRDefault="007028D6" w:rsidP="007028D6">
      <w:pPr>
        <w:pStyle w:val="Body"/>
        <w:spacing w:line="276" w:lineRule="auto"/>
        <w:rPr>
          <w:rFonts w:asciiTheme="minorHAnsi" w:eastAsiaTheme="minorHAnsi" w:hAnsiTheme="minorHAnsi" w:cstheme="minorBidi"/>
          <w:b/>
          <w:i/>
          <w:color w:val="auto"/>
          <w:bdr w:val="none" w:sz="0" w:space="0" w:color="auto"/>
          <w:lang w:val="en-GB" w:eastAsia="en-US"/>
        </w:rPr>
      </w:pPr>
      <w:r w:rsidRPr="00210D54">
        <w:rPr>
          <w:rFonts w:asciiTheme="minorHAnsi" w:eastAsiaTheme="minorHAnsi" w:hAnsiTheme="minorHAnsi" w:cstheme="minorBidi"/>
          <w:b/>
          <w:i/>
          <w:color w:val="auto"/>
          <w:bdr w:val="none" w:sz="0" w:space="0" w:color="auto"/>
          <w:lang w:val="en-GB" w:eastAsia="en-US"/>
        </w:rPr>
        <w:t>Teaching Qualifications</w:t>
      </w:r>
    </w:p>
    <w:p w:rsidR="007028D6" w:rsidRPr="00210D54" w:rsidRDefault="007028D6" w:rsidP="007028D6">
      <w:pPr>
        <w:pStyle w:val="Body"/>
        <w:spacing w:line="276" w:lineRule="auto"/>
        <w:rPr>
          <w:rFonts w:asciiTheme="minorHAnsi" w:eastAsiaTheme="minorHAnsi" w:hAnsiTheme="minorHAnsi" w:cstheme="minorBidi"/>
          <w:b/>
          <w:i/>
          <w:color w:val="auto"/>
          <w:bdr w:val="none" w:sz="0" w:space="0" w:color="auto"/>
          <w:lang w:val="en-GB" w:eastAsia="en-US"/>
        </w:rPr>
      </w:pPr>
    </w:p>
    <w:p w:rsidR="007028D6" w:rsidRPr="00920E1E" w:rsidRDefault="00D83FA1">
      <w:pPr>
        <w:rPr>
          <w:rStyle w:val="Hyperlink"/>
          <w:rFonts w:ascii="Calibri" w:eastAsia="Bodoni SvtyTwo ITC TT-Book" w:hAnsi="Calibri" w:cs="Bodoni SvtyTwo ITC TT-Book"/>
          <w:i/>
          <w:sz w:val="24"/>
          <w:szCs w:val="24"/>
          <w:bdr w:val="nil"/>
          <w:lang w:val="en-US" w:eastAsia="en-GB"/>
        </w:rPr>
      </w:pPr>
      <w:hyperlink r:id="rId11" w:history="1">
        <w:r w:rsidR="007028D6" w:rsidRPr="00920E1E">
          <w:rPr>
            <w:rStyle w:val="Hyperlink"/>
            <w:rFonts w:ascii="Calibri" w:eastAsia="Bodoni SvtyTwo ITC TT-Book" w:hAnsi="Calibri" w:cs="Bodoni SvtyTwo ITC TT-Book"/>
            <w:i/>
            <w:sz w:val="24"/>
            <w:szCs w:val="24"/>
            <w:bdr w:val="nil"/>
            <w:lang w:val="en-US" w:eastAsia="en-GB"/>
          </w:rPr>
          <w:t>www.cambridgeenglish.org/teaching-english/teaching-qualifications/</w:t>
        </w:r>
      </w:hyperlink>
      <w:r w:rsidR="007028D6" w:rsidRPr="00920E1E">
        <w:rPr>
          <w:rStyle w:val="Hyperlink"/>
          <w:rFonts w:ascii="Calibri" w:eastAsia="Bodoni SvtyTwo ITC TT-Book" w:hAnsi="Calibri" w:cs="Bodoni SvtyTwo ITC TT-Book"/>
          <w:i/>
          <w:sz w:val="24"/>
          <w:szCs w:val="24"/>
          <w:bdr w:val="nil"/>
          <w:lang w:val="en-US" w:eastAsia="en-GB"/>
        </w:rPr>
        <w:t xml:space="preserve"> </w:t>
      </w:r>
    </w:p>
    <w:p w:rsidR="007028D6" w:rsidRPr="00920E1E" w:rsidRDefault="00D83FA1">
      <w:pPr>
        <w:rPr>
          <w:rStyle w:val="Hyperlink"/>
          <w:rFonts w:ascii="Calibri" w:eastAsia="Bodoni SvtyTwo ITC TT-Book" w:hAnsi="Calibri" w:cs="Bodoni SvtyTwo ITC TT-Book"/>
          <w:i/>
          <w:sz w:val="24"/>
          <w:szCs w:val="24"/>
          <w:bdr w:val="nil"/>
          <w:lang w:val="en-US" w:eastAsia="en-GB"/>
        </w:rPr>
      </w:pPr>
      <w:hyperlink r:id="rId12" w:history="1">
        <w:r w:rsidR="00920E1E" w:rsidRPr="00244A5D">
          <w:rPr>
            <w:rStyle w:val="Hyperlink"/>
            <w:rFonts w:ascii="Calibri" w:eastAsia="Bodoni SvtyTwo ITC TT-Book" w:hAnsi="Calibri" w:cs="Bodoni SvtyTwo ITC TT-Book"/>
            <w:i/>
            <w:sz w:val="24"/>
            <w:szCs w:val="24"/>
            <w:bdr w:val="nil"/>
            <w:lang w:val="en-US" w:eastAsia="en-GB"/>
          </w:rPr>
          <w:t>www.cambridgeenglish.org/teaching-english/teaching-qualifications/celt-p/</w:t>
        </w:r>
      </w:hyperlink>
      <w:r w:rsidR="007028D6" w:rsidRPr="00920E1E">
        <w:rPr>
          <w:rStyle w:val="Hyperlink"/>
          <w:rFonts w:ascii="Calibri" w:eastAsia="Bodoni SvtyTwo ITC TT-Book" w:hAnsi="Calibri" w:cs="Bodoni SvtyTwo ITC TT-Book"/>
          <w:i/>
          <w:sz w:val="24"/>
          <w:szCs w:val="24"/>
          <w:bdr w:val="nil"/>
          <w:lang w:val="en-US" w:eastAsia="en-GB"/>
        </w:rPr>
        <w:t xml:space="preserve"> </w:t>
      </w:r>
    </w:p>
    <w:p w:rsidR="00400723" w:rsidRPr="00920E1E" w:rsidRDefault="00D83FA1">
      <w:pPr>
        <w:rPr>
          <w:rFonts w:ascii="Arial" w:hAnsi="Arial" w:cs="Arial"/>
          <w:i/>
        </w:rPr>
      </w:pPr>
      <w:hyperlink r:id="rId13" w:history="1">
        <w:r w:rsidR="007028D6" w:rsidRPr="00920E1E">
          <w:rPr>
            <w:rStyle w:val="Hyperlink"/>
            <w:rFonts w:ascii="Calibri" w:eastAsia="Bodoni SvtyTwo ITC TT-Book" w:hAnsi="Calibri" w:cs="Bodoni SvtyTwo ITC TT-Book"/>
            <w:i/>
            <w:sz w:val="24"/>
            <w:szCs w:val="24"/>
            <w:bdr w:val="nil"/>
            <w:lang w:val="en-US" w:eastAsia="en-GB"/>
          </w:rPr>
          <w:t>www.cambridgeenglish.org/teaching-english/teaching-qualifications/celt-s/</w:t>
        </w:r>
      </w:hyperlink>
      <w:r w:rsidR="007028D6" w:rsidRPr="00920E1E">
        <w:rPr>
          <w:rFonts w:ascii="Arial" w:hAnsi="Arial" w:cs="Arial"/>
          <w:i/>
        </w:rPr>
        <w:t xml:space="preserve"> </w:t>
      </w:r>
    </w:p>
    <w:p w:rsidR="007028D6" w:rsidRPr="00210D54" w:rsidRDefault="00D83FA1" w:rsidP="007028D6">
      <w:pPr>
        <w:rPr>
          <w:rFonts w:ascii="Calibri" w:eastAsia="Bodoni SvtyTwo ITC TT-Book" w:hAnsi="Calibri" w:cs="Bodoni SvtyTwo ITC TT-Book"/>
          <w:i/>
          <w:color w:val="0000FF" w:themeColor="hyperlink"/>
          <w:sz w:val="24"/>
          <w:szCs w:val="24"/>
          <w:u w:val="single"/>
          <w:bdr w:val="nil"/>
          <w:lang w:val="en-US" w:eastAsia="en-GB"/>
        </w:rPr>
      </w:pPr>
      <w:hyperlink r:id="rId14" w:history="1">
        <w:r w:rsidR="00920E1E" w:rsidRPr="00920E1E">
          <w:rPr>
            <w:rStyle w:val="Hyperlink"/>
            <w:rFonts w:ascii="Calibri" w:eastAsia="Bodoni SvtyTwo ITC TT-Book" w:hAnsi="Calibri" w:cs="Bodoni SvtyTwo ITC TT-Book"/>
            <w:i/>
            <w:sz w:val="24"/>
            <w:szCs w:val="24"/>
            <w:bdr w:val="nil"/>
            <w:lang w:val="en-US" w:eastAsia="en-GB"/>
          </w:rPr>
          <w:t>www.cambridgeenglish.org/teaching-english/teaching-qualifications/tkt/about-tkt/</w:t>
        </w:r>
      </w:hyperlink>
      <w:r w:rsidR="00920E1E" w:rsidRPr="00920E1E">
        <w:rPr>
          <w:rStyle w:val="Hyperlink"/>
          <w:rFonts w:ascii="Calibri" w:eastAsia="Bodoni SvtyTwo ITC TT-Book" w:hAnsi="Calibri" w:cs="Bodoni SvtyTwo ITC TT-Book"/>
          <w:i/>
          <w:sz w:val="24"/>
          <w:szCs w:val="24"/>
          <w:bdr w:val="nil"/>
          <w:lang w:val="en-US" w:eastAsia="en-GB"/>
        </w:rPr>
        <w:t xml:space="preserve"> </w:t>
      </w:r>
    </w:p>
    <w:p w:rsidR="00210D54" w:rsidRDefault="00210D54" w:rsidP="007028D6">
      <w:pPr>
        <w:rPr>
          <w:b/>
          <w:i/>
        </w:rPr>
      </w:pPr>
    </w:p>
    <w:p w:rsidR="007028D6" w:rsidRDefault="00400723" w:rsidP="007028D6">
      <w:pPr>
        <w:rPr>
          <w:b/>
          <w:i/>
        </w:rPr>
      </w:pPr>
      <w:r w:rsidRPr="007028D6">
        <w:rPr>
          <w:b/>
          <w:i/>
        </w:rPr>
        <w:t>Resources for teaching &amp; learning</w:t>
      </w:r>
    </w:p>
    <w:p w:rsidR="007028D6" w:rsidRDefault="00D83FA1" w:rsidP="007028D6">
      <w:pPr>
        <w:rPr>
          <w:i/>
        </w:rPr>
      </w:pPr>
      <w:hyperlink r:id="rId15" w:history="1">
        <w:r w:rsidR="007028D6" w:rsidRPr="007028D6">
          <w:rPr>
            <w:rStyle w:val="Hyperlink"/>
            <w:i/>
          </w:rPr>
          <w:t>www.cambridgeenglish.org/learning-english/</w:t>
        </w:r>
      </w:hyperlink>
      <w:r w:rsidR="007028D6" w:rsidRPr="007028D6">
        <w:rPr>
          <w:i/>
        </w:rPr>
        <w:t xml:space="preserve"> </w:t>
      </w:r>
    </w:p>
    <w:p w:rsidR="004B615F" w:rsidRDefault="00D83FA1" w:rsidP="004B615F">
      <w:pPr>
        <w:rPr>
          <w:rStyle w:val="Hyperlink"/>
          <w:i/>
        </w:rPr>
      </w:pPr>
      <w:hyperlink r:id="rId16" w:history="1">
        <w:r w:rsidR="004B615F" w:rsidRPr="00244A5D">
          <w:rPr>
            <w:rStyle w:val="Hyperlink"/>
            <w:i/>
          </w:rPr>
          <w:t>www.cambridgeenglish.org/learning-english/exam-preparation/</w:t>
        </w:r>
      </w:hyperlink>
      <w:r w:rsidR="004B615F" w:rsidRPr="007028D6">
        <w:rPr>
          <w:rStyle w:val="Hyperlink"/>
          <w:i/>
        </w:rPr>
        <w:t xml:space="preserve"> </w:t>
      </w:r>
    </w:p>
    <w:p w:rsidR="007028D6" w:rsidRPr="007028D6" w:rsidRDefault="00D83FA1" w:rsidP="007028D6">
      <w:pPr>
        <w:rPr>
          <w:rStyle w:val="Hyperlink"/>
        </w:rPr>
      </w:pPr>
      <w:hyperlink r:id="rId17" w:history="1">
        <w:r w:rsidR="007028D6" w:rsidRPr="00244A5D">
          <w:rPr>
            <w:rStyle w:val="Hyperlink"/>
            <w:i/>
          </w:rPr>
          <w:t>www.cambridgeenglish.org/learning-english/free-resources/write-and-improve/</w:t>
        </w:r>
      </w:hyperlink>
      <w:r w:rsidR="007028D6" w:rsidRPr="007028D6">
        <w:rPr>
          <w:rStyle w:val="Hyperlink"/>
        </w:rPr>
        <w:t xml:space="preserve"> </w:t>
      </w:r>
    </w:p>
    <w:p w:rsidR="00400723" w:rsidRPr="007028D6" w:rsidRDefault="00D83FA1">
      <w:pPr>
        <w:rPr>
          <w:rStyle w:val="Hyperlink"/>
          <w:i/>
        </w:rPr>
      </w:pPr>
      <w:hyperlink r:id="rId18" w:anchor="/" w:history="1">
        <w:r w:rsidR="00400723" w:rsidRPr="007028D6">
          <w:rPr>
            <w:rStyle w:val="Hyperlink"/>
            <w:i/>
          </w:rPr>
          <w:t>http://practicemakesperfect.cambridge.org/#/</w:t>
        </w:r>
      </w:hyperlink>
      <w:r w:rsidR="00400723" w:rsidRPr="007028D6">
        <w:rPr>
          <w:rStyle w:val="Hyperlink"/>
          <w:i/>
        </w:rPr>
        <w:t xml:space="preserve">  </w:t>
      </w:r>
    </w:p>
    <w:p w:rsidR="007028D6" w:rsidRDefault="00D83FA1">
      <w:pPr>
        <w:rPr>
          <w:rFonts w:ascii="Arial" w:hAnsi="Arial" w:cs="Arial"/>
        </w:rPr>
      </w:pPr>
      <w:hyperlink r:id="rId19" w:history="1">
        <w:r w:rsidR="007028D6" w:rsidRPr="00244A5D">
          <w:rPr>
            <w:rStyle w:val="Hyperlink"/>
            <w:i/>
          </w:rPr>
          <w:t>www.cambridgeenglish.org/learning-english/free-resources/virtually-anywhere</w:t>
        </w:r>
      </w:hyperlink>
      <w:r w:rsidR="007028D6">
        <w:rPr>
          <w:rFonts w:ascii="Arial" w:hAnsi="Arial" w:cs="Arial"/>
        </w:rPr>
        <w:t xml:space="preserve"> </w:t>
      </w:r>
    </w:p>
    <w:p w:rsidR="007028D6" w:rsidRDefault="00D83FA1">
      <w:pPr>
        <w:rPr>
          <w:rStyle w:val="Hyperlink"/>
          <w:i/>
        </w:rPr>
      </w:pPr>
      <w:hyperlink r:id="rId20" w:history="1">
        <w:r w:rsidR="007028D6" w:rsidRPr="00244A5D">
          <w:rPr>
            <w:rStyle w:val="Hyperlink"/>
            <w:i/>
          </w:rPr>
          <w:t>http://www.cambridgeenglish.org/learning-english/games-social/</w:t>
        </w:r>
      </w:hyperlink>
      <w:r w:rsidR="007028D6">
        <w:rPr>
          <w:rStyle w:val="Hyperlink"/>
          <w:i/>
        </w:rPr>
        <w:t xml:space="preserve"> </w:t>
      </w:r>
    </w:p>
    <w:p w:rsidR="00920E1E" w:rsidRDefault="00D83FA1">
      <w:pPr>
        <w:rPr>
          <w:rStyle w:val="Hyperlink"/>
          <w:i/>
        </w:rPr>
      </w:pPr>
      <w:hyperlink r:id="rId21" w:history="1">
        <w:r w:rsidR="00920E1E" w:rsidRPr="00244A5D">
          <w:rPr>
            <w:rStyle w:val="Hyperlink"/>
            <w:i/>
          </w:rPr>
          <w:t>http://www.cambridgeenglish.org/learning-english/games-social/quiz-your-english/</w:t>
        </w:r>
      </w:hyperlink>
      <w:r w:rsidR="00920E1E">
        <w:rPr>
          <w:rStyle w:val="Hyperlink"/>
          <w:i/>
        </w:rPr>
        <w:t xml:space="preserve"> </w:t>
      </w:r>
    </w:p>
    <w:p w:rsidR="00210D54" w:rsidRDefault="00210D54">
      <w:pPr>
        <w:rPr>
          <w:rStyle w:val="Hyperlink"/>
          <w:i/>
        </w:rPr>
      </w:pPr>
    </w:p>
    <w:p w:rsidR="00210D54" w:rsidRPr="00210D54" w:rsidRDefault="00210D54">
      <w:pPr>
        <w:rPr>
          <w:rStyle w:val="Hyperlink"/>
          <w:b/>
          <w:i/>
          <w:color w:val="auto"/>
          <w:u w:val="none"/>
        </w:rPr>
      </w:pPr>
      <w:r w:rsidRPr="00210D54">
        <w:rPr>
          <w:rStyle w:val="Hyperlink"/>
          <w:b/>
          <w:i/>
          <w:color w:val="auto"/>
          <w:u w:val="none"/>
        </w:rPr>
        <w:t>Research</w:t>
      </w:r>
    </w:p>
    <w:p w:rsidR="00210D54" w:rsidRPr="007028D6" w:rsidRDefault="00210D54">
      <w:pPr>
        <w:rPr>
          <w:rStyle w:val="Hyperlink"/>
          <w:i/>
        </w:rPr>
      </w:pPr>
      <w:r w:rsidRPr="00210D54">
        <w:rPr>
          <w:rStyle w:val="Hyperlink"/>
          <w:i/>
        </w:rPr>
        <w:t>www.cambridgeenglish.org/research-and-validation/published-research/</w:t>
      </w:r>
    </w:p>
    <w:sectPr w:rsidR="00210D54" w:rsidRPr="007028D6" w:rsidSect="00210D54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SvtyTwo ITC TT-Book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FB9"/>
    <w:multiLevelType w:val="hybridMultilevel"/>
    <w:tmpl w:val="C66A59A8"/>
    <w:lvl w:ilvl="0" w:tplc="F5E62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23"/>
    <w:rsid w:val="00023D3B"/>
    <w:rsid w:val="00164397"/>
    <w:rsid w:val="00210D54"/>
    <w:rsid w:val="00294980"/>
    <w:rsid w:val="002A01D4"/>
    <w:rsid w:val="002B6259"/>
    <w:rsid w:val="003862B3"/>
    <w:rsid w:val="00400723"/>
    <w:rsid w:val="00405214"/>
    <w:rsid w:val="004713C4"/>
    <w:rsid w:val="004B615F"/>
    <w:rsid w:val="00502254"/>
    <w:rsid w:val="005101D5"/>
    <w:rsid w:val="00530DCD"/>
    <w:rsid w:val="005B07A7"/>
    <w:rsid w:val="006F5268"/>
    <w:rsid w:val="007028D6"/>
    <w:rsid w:val="00745974"/>
    <w:rsid w:val="00797621"/>
    <w:rsid w:val="007A0312"/>
    <w:rsid w:val="007A4532"/>
    <w:rsid w:val="007E1640"/>
    <w:rsid w:val="008A39A0"/>
    <w:rsid w:val="008D63A2"/>
    <w:rsid w:val="008F7554"/>
    <w:rsid w:val="009030B0"/>
    <w:rsid w:val="00920E1E"/>
    <w:rsid w:val="009760C4"/>
    <w:rsid w:val="009C2D43"/>
    <w:rsid w:val="00AB267D"/>
    <w:rsid w:val="00B250AB"/>
    <w:rsid w:val="00C24CFD"/>
    <w:rsid w:val="00C76292"/>
    <w:rsid w:val="00D1076F"/>
    <w:rsid w:val="00D2739C"/>
    <w:rsid w:val="00D41E36"/>
    <w:rsid w:val="00D7242D"/>
    <w:rsid w:val="00D83FA1"/>
    <w:rsid w:val="00E57EE7"/>
    <w:rsid w:val="00E6453D"/>
    <w:rsid w:val="00F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7414F-0FA5-4EEC-B8DA-0D98EE1A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007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400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ker.cambridgeenglish.org/" TargetMode="External"/><Relationship Id="rId13" Type="http://schemas.openxmlformats.org/officeDocument/2006/relationships/hyperlink" Target="http://www.cambridgeenglish.org/teaching-english/teaching-qualifications/celt-s/" TargetMode="External"/><Relationship Id="rId18" Type="http://schemas.openxmlformats.org/officeDocument/2006/relationships/hyperlink" Target="http://practicemakesperfect.cambridg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mbridgeenglish.org/learning-english/games-social/quiz-your-english/" TargetMode="External"/><Relationship Id="rId7" Type="http://schemas.openxmlformats.org/officeDocument/2006/relationships/hyperlink" Target="https://thedigitalteacher.com/login" TargetMode="External"/><Relationship Id="rId12" Type="http://schemas.openxmlformats.org/officeDocument/2006/relationships/hyperlink" Target="http://www.cambridgeenglish.org/teaching-english/teaching-qualifications/celt-p/" TargetMode="External"/><Relationship Id="rId17" Type="http://schemas.openxmlformats.org/officeDocument/2006/relationships/hyperlink" Target="http://www.cambridgeenglish.org/learning-english/free-resources/write-and-improv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mbridgeenglish.org/learning-english/exam-preparation/" TargetMode="External"/><Relationship Id="rId20" Type="http://schemas.openxmlformats.org/officeDocument/2006/relationships/hyperlink" Target="http://www.cambridgeenglish.org/learning-english/games-soci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edigitalteacher.com/" TargetMode="External"/><Relationship Id="rId11" Type="http://schemas.openxmlformats.org/officeDocument/2006/relationships/hyperlink" Target="http://www.cambridgeenglish.org/teaching-english/teaching-qualifications/" TargetMode="External"/><Relationship Id="rId5" Type="http://schemas.openxmlformats.org/officeDocument/2006/relationships/hyperlink" Target="http://www.cambridgeenglish.org/teaching-english/cambridge-english-teaching-framework/" TargetMode="External"/><Relationship Id="rId15" Type="http://schemas.openxmlformats.org/officeDocument/2006/relationships/hyperlink" Target="http://www.cambridgeenglish.org/learning-englis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uturelearn.com/courses/explore-elt/3" TargetMode="External"/><Relationship Id="rId19" Type="http://schemas.openxmlformats.org/officeDocument/2006/relationships/hyperlink" Target="http://www.cambridgeenglish.org/learning-english/free-resources/virtually-anywh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digitalteacher.com/training" TargetMode="External"/><Relationship Id="rId14" Type="http://schemas.openxmlformats.org/officeDocument/2006/relationships/hyperlink" Target="http://www.cambridgeenglish.org/teaching-english/teaching-qualifications/tkt/about-tk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Ellis</dc:creator>
  <cp:lastModifiedBy>Rodica Cherciu</cp:lastModifiedBy>
  <cp:revision>2</cp:revision>
  <dcterms:created xsi:type="dcterms:W3CDTF">2017-07-13T11:31:00Z</dcterms:created>
  <dcterms:modified xsi:type="dcterms:W3CDTF">2017-07-13T11:31:00Z</dcterms:modified>
</cp:coreProperties>
</file>