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ORDIN   Nr. 5248/2011 din 31 august 2011privind aplicarea Programului "A doua şansă"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t xml:space="preserve">    Text în vigoare începând cu data de 10 iulie 2017</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t xml:space="preserve">    REALIZATOR: COMPANIA DE INFORMATICĂ NEAMŢ</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10 iulie 2017.</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i/>
          <w:iCs/>
          <w:sz w:val="28"/>
          <w:szCs w:val="28"/>
        </w:rPr>
        <w:t xml:space="preserve">    Act de bază</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b/>
          <w:bCs/>
          <w:sz w:val="28"/>
          <w:szCs w:val="28"/>
          <w:u w:val="single"/>
        </w:rPr>
        <w:t>#B</w:t>
      </w:r>
      <w:r w:rsidRPr="00D244C0">
        <w:rPr>
          <w:rFonts w:ascii="Times New Roman" w:hAnsi="Times New Roman" w:cs="Times New Roman"/>
          <w:sz w:val="28"/>
          <w:szCs w:val="28"/>
        </w:rPr>
        <w:t xml:space="preserve">: </w:t>
      </w:r>
      <w:r w:rsidRPr="00D244C0">
        <w:rPr>
          <w:rFonts w:ascii="Times New Roman" w:hAnsi="Times New Roman" w:cs="Times New Roman"/>
          <w:i/>
          <w:iCs/>
          <w:sz w:val="28"/>
          <w:szCs w:val="28"/>
        </w:rPr>
        <w:t>Ordinul ministrului educaţiei, cercetării, tineretului şi sportului nr. 5248/2011</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i/>
          <w:iCs/>
          <w:sz w:val="28"/>
          <w:szCs w:val="28"/>
        </w:rPr>
        <w:t xml:space="preserve">    Acte modificatoare</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b/>
          <w:bCs/>
          <w:sz w:val="28"/>
          <w:szCs w:val="28"/>
          <w:u w:val="single"/>
        </w:rPr>
        <w:t>#M1</w:t>
      </w:r>
      <w:r w:rsidRPr="00D244C0">
        <w:rPr>
          <w:rFonts w:ascii="Times New Roman" w:hAnsi="Times New Roman" w:cs="Times New Roman"/>
          <w:sz w:val="28"/>
          <w:szCs w:val="28"/>
        </w:rPr>
        <w:t xml:space="preserve">: </w:t>
      </w:r>
      <w:r w:rsidRPr="00D244C0">
        <w:rPr>
          <w:rFonts w:ascii="Times New Roman" w:hAnsi="Times New Roman" w:cs="Times New Roman"/>
          <w:i/>
          <w:iCs/>
          <w:sz w:val="28"/>
          <w:szCs w:val="28"/>
        </w:rPr>
        <w:t>Ordinul ministrului educaţiei naţionale nr. 4093/2017</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Modificările şi completările efectuate prin actul modificator sunt scrise cu font italic. În faţa fiecărei modificări sau completări este indicat actul normativ care a efectuat modificarea sau completarea respectivă, în forma </w:t>
      </w:r>
      <w:r w:rsidRPr="00D244C0">
        <w:rPr>
          <w:rFonts w:ascii="Times New Roman" w:hAnsi="Times New Roman" w:cs="Times New Roman"/>
          <w:b/>
          <w:bCs/>
          <w:i/>
          <w:iCs/>
          <w:sz w:val="28"/>
          <w:szCs w:val="28"/>
          <w:u w:val="single"/>
        </w:rPr>
        <w:t>#M1</w:t>
      </w:r>
      <w:r w:rsidRPr="00D244C0">
        <w:rPr>
          <w:rFonts w:ascii="Times New Roman" w:hAnsi="Times New Roman" w:cs="Times New Roman"/>
          <w:i/>
          <w:iCs/>
          <w:sz w:val="28"/>
          <w:szCs w:val="28"/>
        </w:rPr>
        <w: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baza prevederilor </w:t>
      </w:r>
      <w:r w:rsidRPr="00D244C0">
        <w:rPr>
          <w:rFonts w:ascii="Times New Roman" w:hAnsi="Times New Roman" w:cs="Times New Roman"/>
          <w:sz w:val="28"/>
          <w:szCs w:val="28"/>
          <w:u w:val="single"/>
        </w:rPr>
        <w:t>art. 29</w:t>
      </w:r>
      <w:r w:rsidRPr="00D244C0">
        <w:rPr>
          <w:rFonts w:ascii="Times New Roman" w:hAnsi="Times New Roman" w:cs="Times New Roman"/>
          <w:sz w:val="28"/>
          <w:szCs w:val="28"/>
        </w:rPr>
        <w:t xml:space="preserve"> alin. (4) şi ale </w:t>
      </w:r>
      <w:r w:rsidRPr="00D244C0">
        <w:rPr>
          <w:rFonts w:ascii="Times New Roman" w:hAnsi="Times New Roman" w:cs="Times New Roman"/>
          <w:sz w:val="28"/>
          <w:szCs w:val="28"/>
          <w:u w:val="single"/>
        </w:rPr>
        <w:t>art. 30</w:t>
      </w:r>
      <w:r w:rsidRPr="00D244C0">
        <w:rPr>
          <w:rFonts w:ascii="Times New Roman" w:hAnsi="Times New Roman" w:cs="Times New Roman"/>
          <w:sz w:val="28"/>
          <w:szCs w:val="28"/>
        </w:rPr>
        <w:t xml:space="preserve"> alin. (2) din Legea educaţiei naţionale nr. 1/2011,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conformitate cu prevederile </w:t>
      </w:r>
      <w:r w:rsidRPr="00D244C0">
        <w:rPr>
          <w:rFonts w:ascii="Times New Roman" w:hAnsi="Times New Roman" w:cs="Times New Roman"/>
          <w:sz w:val="28"/>
          <w:szCs w:val="28"/>
          <w:u w:val="single"/>
        </w:rPr>
        <w:t>art. 1</w:t>
      </w:r>
      <w:r w:rsidRPr="00D244C0">
        <w:rPr>
          <w:rFonts w:ascii="Times New Roman" w:hAnsi="Times New Roman" w:cs="Times New Roman"/>
          <w:sz w:val="28"/>
          <w:szCs w:val="28"/>
        </w:rPr>
        <w:t xml:space="preserve"> din Ordinul ministrului educaţiei, cercetării, tineretului şi sportului nr. 3.753/2011 privind aprobarea unor măsuri tranzitorii în sistemul naţional de învăţământ şi ale </w:t>
      </w:r>
      <w:r w:rsidRPr="00D244C0">
        <w:rPr>
          <w:rFonts w:ascii="Times New Roman" w:hAnsi="Times New Roman" w:cs="Times New Roman"/>
          <w:sz w:val="28"/>
          <w:szCs w:val="28"/>
          <w:u w:val="single"/>
        </w:rPr>
        <w:t>Hotărârii Guvernului nr. 536/2011</w:t>
      </w:r>
      <w:r w:rsidRPr="00D244C0">
        <w:rPr>
          <w:rFonts w:ascii="Times New Roman" w:hAnsi="Times New Roman" w:cs="Times New Roman"/>
          <w:sz w:val="28"/>
          <w:szCs w:val="28"/>
        </w:rPr>
        <w:t>*) privind organizarea şi funcţionarea Ministerului Educaţiei, Cercetării, Tineretului şi Sportului,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ministrul educaţiei, cercetării, tineretului şi sportului emite prezentul ordin.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#CIN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w:t>
      </w:r>
      <w:r w:rsidRPr="00D244C0">
        <w:rPr>
          <w:rFonts w:ascii="Times New Roman" w:hAnsi="Times New Roman" w:cs="Times New Roman"/>
          <w:b/>
          <w:bCs/>
          <w:i/>
          <w:iCs/>
          <w:sz w:val="28"/>
          <w:szCs w:val="28"/>
        </w:rPr>
        <w:t>*)</w:t>
      </w:r>
      <w:r w:rsidRPr="00D244C0">
        <w:rPr>
          <w:rFonts w:ascii="Times New Roman" w:hAnsi="Times New Roman" w:cs="Times New Roman"/>
          <w:i/>
          <w:iCs/>
          <w:sz w:val="28"/>
          <w:szCs w:val="28"/>
        </w:rPr>
        <w:t xml:space="preserve"> </w:t>
      </w:r>
      <w:r w:rsidRPr="00D244C0">
        <w:rPr>
          <w:rFonts w:ascii="Times New Roman" w:hAnsi="Times New Roman" w:cs="Times New Roman"/>
          <w:i/>
          <w:iCs/>
          <w:sz w:val="28"/>
          <w:szCs w:val="28"/>
          <w:u w:val="single"/>
        </w:rPr>
        <w:t>Hotărârea Guvernului nr. 536/2011</w:t>
      </w:r>
      <w:r w:rsidRPr="00D244C0">
        <w:rPr>
          <w:rFonts w:ascii="Times New Roman" w:hAnsi="Times New Roman" w:cs="Times New Roman"/>
          <w:i/>
          <w:iCs/>
          <w:sz w:val="28"/>
          <w:szCs w:val="28"/>
        </w:rPr>
        <w:t xml:space="preserve"> a fost abrogată. A se vedea </w:t>
      </w:r>
      <w:r w:rsidRPr="00D244C0">
        <w:rPr>
          <w:rFonts w:ascii="Times New Roman" w:hAnsi="Times New Roman" w:cs="Times New Roman"/>
          <w:i/>
          <w:iCs/>
          <w:sz w:val="28"/>
          <w:szCs w:val="28"/>
          <w:u w:val="single"/>
        </w:rPr>
        <w:t>Hotărârea Guvernului nr. 26/2017</w:t>
      </w:r>
      <w:r w:rsidRPr="00D244C0">
        <w:rPr>
          <w:rFonts w:ascii="Times New Roman" w:hAnsi="Times New Roman" w:cs="Times New Roman"/>
          <w:i/>
          <w:iCs/>
          <w:sz w:val="28"/>
          <w:szCs w:val="28"/>
        </w:rPr>
        <w: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Se aprobă Metodologia privind organizarea procesului de învăţământ în cadrul Programului "A doua şansă" pentru învăţământul primar, prevăzută în </w:t>
      </w:r>
      <w:r w:rsidRPr="00D244C0">
        <w:rPr>
          <w:rFonts w:ascii="Times New Roman" w:hAnsi="Times New Roman" w:cs="Times New Roman"/>
          <w:sz w:val="28"/>
          <w:szCs w:val="28"/>
          <w:u w:val="single"/>
        </w:rPr>
        <w:t>anexa nr. 1</w:t>
      </w:r>
      <w:r w:rsidRPr="00D244C0">
        <w:rPr>
          <w:rFonts w:ascii="Times New Roman" w:hAnsi="Times New Roman" w:cs="Times New Roman"/>
          <w:sz w:val="28"/>
          <w:szCs w:val="28"/>
        </w:rPr>
        <w:t>, care face parte integrantă din prezentul ordin.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Se aprobă Planul-cadru de învăţământ pentru Programul "A doua şansă" pentru învăţământul primar, prevăzut în </w:t>
      </w:r>
      <w:r w:rsidRPr="00D244C0">
        <w:rPr>
          <w:rFonts w:ascii="Times New Roman" w:hAnsi="Times New Roman" w:cs="Times New Roman"/>
          <w:sz w:val="28"/>
          <w:szCs w:val="28"/>
          <w:u w:val="single"/>
        </w:rPr>
        <w:t>anexa nr. 2</w:t>
      </w:r>
      <w:r w:rsidRPr="00D244C0">
        <w:rPr>
          <w:rFonts w:ascii="Times New Roman" w:hAnsi="Times New Roman" w:cs="Times New Roman"/>
          <w:sz w:val="28"/>
          <w:szCs w:val="28"/>
        </w:rPr>
        <w:t>, care face parte integrantă din prezentul ordin.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Se aprobă Metodologia privind organizarea procesului de învăţământ în cadrul Programului "A doua şansă" pentru învăţământul secundar inferior, prevăzută în </w:t>
      </w:r>
      <w:r w:rsidRPr="00D244C0">
        <w:rPr>
          <w:rFonts w:ascii="Times New Roman" w:hAnsi="Times New Roman" w:cs="Times New Roman"/>
          <w:sz w:val="28"/>
          <w:szCs w:val="28"/>
          <w:u w:val="single"/>
        </w:rPr>
        <w:t>anexa nr. 3</w:t>
      </w:r>
      <w:r w:rsidRPr="00D244C0">
        <w:rPr>
          <w:rFonts w:ascii="Times New Roman" w:hAnsi="Times New Roman" w:cs="Times New Roman"/>
          <w:sz w:val="28"/>
          <w:szCs w:val="28"/>
        </w:rPr>
        <w:t>, care face parte integrantă din prezentul ordin.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Se aprobă Planul-cadru de învăţământ pentru Programul "A doua şansă" pentru învăţământul secundar inferior, prevăzut în </w:t>
      </w:r>
      <w:r w:rsidRPr="00D244C0">
        <w:rPr>
          <w:rFonts w:ascii="Times New Roman" w:hAnsi="Times New Roman" w:cs="Times New Roman"/>
          <w:sz w:val="28"/>
          <w:szCs w:val="28"/>
          <w:u w:val="single"/>
        </w:rPr>
        <w:t>anexa nr. 4</w:t>
      </w:r>
      <w:r w:rsidRPr="00D244C0">
        <w:rPr>
          <w:rFonts w:ascii="Times New Roman" w:hAnsi="Times New Roman" w:cs="Times New Roman"/>
          <w:sz w:val="28"/>
          <w:szCs w:val="28"/>
        </w:rPr>
        <w:t>, care face parte integrantă din prezentul ordin.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5</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Metodologiile şi planurile-cadru aprobate prin prezentul ordin se aplică începând cu anul şcolar 2011 - 2012.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La data intrării în vigoare a prezentului ordin se abrogă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şi tineretului nr. 2.268/2007 privind aplicarea Programului "A doua şansă", cu modificările ulterioare, publicat în Monitorul Oficial al României, Partea I, nr. 789 din 21 noiembrie 2007.</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6</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Prezentul ordin se publică în Monitorul Oficial al României, Partea 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7</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Direcţia generală educaţie şi învăţare pe tot parcursul vieţii, Direcţia generală învăţământ în limbile minorităţilor, relaţia cu Parlamentul şi partenerii sociali, Direcţia generală management, resurse umane şi reţea şcolară, Direcţia generală economic, finanţe, resurse umane, Centrul Naţional de Dezvoltare a Învăţământului Profesional şi Tehnic, Institutul de Ştiinţe ale Educaţiei, inspectoratele şcolare judeţene/al municipiului Bucureşti şi unităţile de învăţământ implicate vor duce la îndeplinire prevederile prezentului ordin.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ANEXA 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METODOLOGIA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privind organizarea procesului de învăţământ în cadrul Programului "A doua şansă" pentru învăţământul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Dispoziţii generale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Programul "A doua şansă" pentru învăţământul primar are ca scop sprijinirea copiilor/tinerilor/adulţilor pentru recuperarea învăţământului primar, fiind deschis tuturor celor care nu au finalizat acest nivel de studii şi care au depăşit cu cel puţin 4 ani vârsta de şcolarizare corespunzătoare clasei.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Unităţile de învăţământ interesate pot înfiinţa clase în Programul "A doua şansă" pentru învăţământul primar cu avizul inspectoratelor şcolare judeţene, respectiv al Inspectoratului Şcolar al Municipiului Bucureşti.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(2) Pentru a se putea organiza o clasă în Programul "A doua şansă" pentru învăţământul primar, numărul minim este de 12 elevi, dar nu mai mult de 20. În situaţii excepţionale se pot organiza clase cu un număr mai mic sau mai mare de elevi, cu aprobarea inspectoratelor şcolare. Pe durata standard a programului este permisă funcţionarea claselor sub sau peste efectivul prevăzut la constituirea lor, în scopul asigurării programului de pregătire individualizat al elevilor.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Clasele de elevi pot fi constituite pe nivel de studiu sau în regim simultan.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funcţie de necesităţile locale, Programul "A doua şansă" pentru învăţământul primar se poate desfăşura în limbile minorităţilor naţionale, în condiţiile în care există minimum 12 solicitări în acest sens, consemnate în cererile de înscriere ale candidaţilor, şi dacă unitatea de învăţământ poate asigura resursele umane necesare şi traducerea, prin eforturi proprii, în limba minorităţii naţionale a pachetului de materialele elaborate în cadrul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Forma de organizare a procesului de învăţământ în Programul "A doua şansă" pentru învăţământul primar poate fi în regim de zi, seral, comasat şi intensiv, conform deciziei luate de către consiliul de administraţie al fiecărei unităţi de învăţământ, după consultarea elevilor înscrişi în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 cadrul Programului "A doua şansă" pentru învăţământul primar, învăţământul primar poate fi parcurs în 2 ani. Durata de şcolarizare se poate micşora sau mări pentru fiecare elev, în funcţie de competenţele dovedite în domeniul educaţiei de bază, conform prevederilor prezentei metodologii.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Înscrierea în Programul "A doua şansă" pentru învăţământul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5</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Programul "A doua şansă" pentru învăţământul primar se pot înscrie persoane care au depăşit cu cel puţin 4 ani vârsta de şcolarizare corespunzătoare clasei şi care se află în una dintre următoarele situaţii: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nu au parcurs nicio clasă din învăţământul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(ii) au abandonat pe parcurs învăţământul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Înscrierea elevilor se face la unităţile de învăţământ care organizează Programul "A doua şansă" pentru învăţământul primar, pe baza dosarelor de înscriere.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Pentru persoanele care solicită înscrierea în Programul "A doua şansă" pentru învăţământul primar la nivelul I (corespunzător clasei pregătitoare şi clasei I) înscrierea se face automat, prin completarea cererii şi depunerea actelor solicitate.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Candidaţii care declară că au achiziţii peste nivelul I de studiu pot solicita unităţilor de învăţământ înscrierea într-un nivel superior. Acordul va fi dat de către Comisia de evaluare, în urma evaluării iniţiale, realizate conform </w:t>
      </w:r>
      <w:r w:rsidRPr="00D244C0">
        <w:rPr>
          <w:rFonts w:ascii="Times New Roman" w:hAnsi="Times New Roman" w:cs="Times New Roman"/>
          <w:sz w:val="28"/>
          <w:szCs w:val="28"/>
          <w:u w:val="single"/>
        </w:rPr>
        <w:t>art. 12</w:t>
      </w:r>
      <w:r w:rsidRPr="00D244C0">
        <w:rPr>
          <w:rFonts w:ascii="Times New Roman" w:hAnsi="Times New Roman" w:cs="Times New Roman"/>
          <w:sz w:val="28"/>
          <w:szCs w:val="28"/>
        </w:rPr>
        <w: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(5) Candidatul care optează pentru studierea programului în limba maternă consemnează opţiunea în cererea de înscriere.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6</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La nivelul unităţilor de învăţământ organizatoare ale Programului "A doua şansă" pentru învăţământul primar, directorul va constitui o comisie de înscriere în program, avizată de consiliul de administraţie al unităţii, alcătuită 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director/director adjunct;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secretar/secretar-şef;</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un învăţător/profesor pentru învăţământ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mediator şcolar, dacă există;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coordonatorul Programului "A doua şansă" pentru învăţământul primar de la nivelul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Atribuţiile Comisiei de înscriere în cadrul Programului "A doua şansă" pentru învăţământul primar sunt următoarele: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anunţă în comunitate începerea programului, condiţiile de organizare (numărul de locuri disponibile, documentele necesare înscrierii, planificarea activităţilor etc.);</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centralizează cererile de înscriere;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verifică dosarele participanţilor;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colaborează cu comisia de evaluare, prevăzută la </w:t>
      </w:r>
      <w:r w:rsidRPr="00D244C0">
        <w:rPr>
          <w:rFonts w:ascii="Times New Roman" w:hAnsi="Times New Roman" w:cs="Times New Roman"/>
          <w:sz w:val="28"/>
          <w:szCs w:val="28"/>
          <w:u w:val="single"/>
        </w:rPr>
        <w:t>art. 13</w:t>
      </w:r>
      <w:r w:rsidRPr="00D244C0">
        <w:rPr>
          <w:rFonts w:ascii="Times New Roman" w:hAnsi="Times New Roman" w:cs="Times New Roman"/>
          <w:sz w:val="28"/>
          <w:szCs w:val="28"/>
        </w:rPr>
        <w:t>, pentru planificarea, organizarea şi desfăşurarea procesului de evaluare a cunoştinţelor anterior dobândite;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alcătuieşte clasele de elevi, după încheierea procesului de evaluare;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analizează cazurile deosebite (cereri ale persoanelor cu cerinţe educaţionale speciale) şi propune soluţii pentru integrarea acestora în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g) propune alternative flexibile pentru derularea programului, în conformitate cu cerinţele educaţiei adulţilor şi cu nevoile personale ale participanţilor la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Activitatea desfăşurată de cadrele didactice care fac parte din comisiile de înscriere şi din comisiile de evaluare este retribuită în regim de plată cu ora.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7</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t xml:space="preserve">    (1) Un candidat se poate înscrie în Programul "A doua şansă" pentru învăţământul primar, de regulă, la începutul anului de studiu, conform </w:t>
      </w:r>
      <w:r w:rsidRPr="00D244C0">
        <w:rPr>
          <w:rFonts w:ascii="Times New Roman" w:hAnsi="Times New Roman" w:cs="Times New Roman"/>
          <w:i/>
          <w:iCs/>
          <w:sz w:val="28"/>
          <w:szCs w:val="28"/>
          <w:u w:val="single"/>
        </w:rPr>
        <w:t>art. 8</w:t>
      </w:r>
      <w:r w:rsidRPr="00D244C0">
        <w:rPr>
          <w:rFonts w:ascii="Times New Roman" w:hAnsi="Times New Roman" w:cs="Times New Roman"/>
          <w:i/>
          <w:iCs/>
          <w:sz w:val="28"/>
          <w:szCs w:val="28"/>
        </w:rPr>
        <w:t xml:space="preserve"> alin. (4).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(1^1) Prin excepţie, un candidat se poate înscrie şi ulterior, în clase deja constituite, în condiţiile menţionate la articolul 8 alin. (4).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Înscrierea în program se face pe bază de cerere, depusă la secretariatul fiecărei unităţi de învăţământ organizatoare, însoţită de următoarele acte: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certificatul de naştere, în copie şi în original; în cazul inexistenţei documentelor de naştere, o adeverinţă eliberată de autorităţile locale;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certificatul de căsătorie, dacă este cazul, în copie şi în original;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actul de identitate, în copie şi în original;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d) foaie matricolă sau adeverinţe care să ateste parcurgerea anumitor clase;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fişa medicală; în cazul inexistenţei documentului, fişa va fi alcătuită ulterior înscrierii;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adeverinţă de serviciu, dacă este cazul.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cazul în care persoanele doritoare să se înscrie în Programul "A doua şansă" pentru învăţământul primar nu au documente de identitate, acestea sunt acceptate, urmând să finalizeze procedurile pentru obţinerea documentelor până la sfârşitul nivelului IV. Unitatea de învăţământ se va adresa autorităţilor locale/poliţiei pentru a solicita sprijinul în vederea obţinerii documentelor de identitate.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Organizarea procesului de învăţământ în cadrul Programului "A doua şansă" pentru învăţământul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8</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Programul se poate organiza în regim de zi/seral (cu frecventarea cursurilor zilnic, dimineaţa sau după-amiaza), în regim intensiv (la sfârşit de săptămână) sau comasat (în perioada vacanţelor şcolare).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Pentru organizarea programului în regim de zi/seral, fiecărui an de studiu îi corespunde un număr de 16 săptămâni. În acest mod, un elev care nu a frecventat niciun an din ciclul primar poate finaliza recuperarea învăţământului primar în 2 ani.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Pentru organizarea programului în regim comasat sau intensiv, pentru calcularea numărului de ore se ţine seama de numărul de săptămâni menţionat la alin. (2) şi de numărul de ore din planul-cadru.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Anul de studiu în Programul "A doua şansă" pentru învăţământul primar poate începe în luna octombrie sau februarie.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(4^1) Prin excepţie de la datele menţionate anterior, pentru proiectele cu finanţare europeană, anul de studiu în Programul "A doua şansă" pentru învăţământul primar poate începe şi în alte perioade, în funcţie de contractul de finanţare, cu aprobarea inspectoratelor şcolare judeţene, respectiv al Inspectoratului Şcolar al Municipiului Bucureşti şi cu informarea Ministerului Educaţiei Naţionale.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Perioada de acomodare (2 săptămâni) va fi programată la începutul nivelului I de studiu.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9</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Forma de organizare şi data începerii cursurilor pot fi adaptate condiţiilor locale, decizia aparţinând consiliului de administraţie al fiecărei unităţi de învăţământ, în urma consultării elevilor înscrişi în program, cu condiţia parcurgerii orelor prevăzute în planul-cadru.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10</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Fiecare nivel de studiu include un număr de module/discipline de studiu obligatorii şi opţionale (conform planului-cadru prevăzut în anexă), definite pe baza curriculumului naţional şi a finalităţilor </w:t>
      </w:r>
      <w:r w:rsidRPr="00D244C0">
        <w:rPr>
          <w:rFonts w:ascii="Times New Roman" w:hAnsi="Times New Roman" w:cs="Times New Roman"/>
          <w:sz w:val="28"/>
          <w:szCs w:val="28"/>
        </w:rPr>
        <w:lastRenderedPageBreak/>
        <w:t>învăţământului primar, esenţializate, adaptate nevoilor elevilor, astfel încât să faciliteze învăţarea transdisciplinară.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Frecventarea modulelor este obligatorie.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Absenţele se înregistrează în catalog. Motivarea absenţelor se poate face în baza unei scutiri medicale, a unei învoiri scrise din partea cadrului didactic sau în baza unei adeverinţe de la locul de muncă.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iniţială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La înscrierea în program, evaluarea iniţială se aplică doar acelor candidaţi care solicită înscrierea la alt nivel decât nivelul 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 cadrul interviului care precedă evaluarea iniţială, candidatul se autoevaluează, în funcţie de numărul de clase primare urmate şi de competenţele personale, şi indică nivelul la care doreşte să fie (re)înscris.</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Evaluarea iniţială constă în susţinerea unor probe scrise şi orale/practice.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Pentru cuprinderea candidatului la nivelul II, respectiv la nivelul III, evaluarea vizează doar achiziţiile fundamentale, corespunzătoare disciplinelor Limba şi literatura română şi Matematică.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Pentru cuprinderea candidatului la nivelul IV sau pentru încheierea studiilor corespunzătoare învăţământului primar, evaluarea iniţială vizează toate disciplinele corespunzătoare acestor niveluri, prevăzute în Planul-cadru de învăţământ pentru Programul "A doua şansă" pentru învăţământul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(6) Un elev cuprins în urma evaluării la nivelul III sau IV are responsabilitatea de a studia individual sau de a participa la orele de curs ale colegilor înscrişi la nivelurile anterioare, pentru a recupera modulele de limbă modernă corespunzătoare nivelurilor anterioare de studiu.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(7) Probele de evaluare se construiesc pe baza standardelor de evaluare pentru fiecare nivel, standarde specificate în programele şcolare aprobate. Probele de evaluare sunt concepute de către comisiile de evaluare.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(8) Rezultatele evaluării iniţiale se înregistrează în procesul-verbal care se arhivează şi se ataşează ca anexă la registrul matricol pentru Programul "A doua şansă". Acesta rămâne în unitatea de învăţământ în care elevul urmează să frecventeze cursurile.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(9) În cazul în care nivelul de pregătire a elevului pentru cele două discipline la care a fost evaluat este diferit (de exemplu, la Limba română nivelul III, la Matematică nivelul II), elevul se va înscrie pentru parcurgerea modulului de la nivelul inferior, cu posibilitatea de a urma cu o altă clasă de elevi modulul la care este evaluat ca avansat.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iniţială se face de către o comisie de evaluare numită de directorul unităţii de învăţământ, cu avizul consiliului de administraţie. Comisia de evaluare este alcătuită 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 coordonatorul judeţean pentru Programul "A doua şansă" de la nivelul inspectoratului şcolar/metodist învăţământ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directorul şcolii;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coordonatorul Programului "A doua şansă" de la nivelul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2 învăţători/profesori pentru învăţământ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profesori pentru disciplinele Limba modernă şi TIC - prevăzute în Planul-cadru de învăţământ pentru Programul "A doua şansă" pentru învăţământul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profesor pentru limba maternă în cazul studierii disciplinelor prevăzute în planul-cadru în limba maternă.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curentă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Pentru nivelurile corespunzătoare învăţământului primar evaluarea curentă se face folosind calificative.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Calificativul "Suficient" obţinut ca medie a evaluărilor curente la fiecare modul din trunchiul comun este condiţie pentru susţinerea evaluării finale de nivel.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finală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15</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Evaluarea la sfârşitul fiecărui modul se va derula în sesiuni speciale, stabilite de consiliul de administraţie al fiecărei unităţi de învăţământ. La acestea vor participa toţi elevii, indiferent de forma de învăţământ parcursă.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Probele de evaluare pot fi probe scrise, orale/practice, concepute pe baza standardelor de evaluare corespunzătoare fiecărui modul. Ele sunt stabilite de învăţătorii/profesorii pentru învăţământ primar, respectiv profesorii care predau în cadrul Programului "A doua şansă" pentru învăţământul primar şi anunţate elevilor de la începerea cursurilor.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Un modul se consideră promovat dacă se obţine minimum calificativul "Suficient".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Rezultatele finale vor fi consemnate în cataloage şi în registrul matricol.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Elevii care nu promovează testul de absolvire a unui modul pot solicita susţinerea evaluării finale într-o altă sesiune de examinare organizată de unitatea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(6) Elevii care nu promovează testul de absolvire a unui modul se pot reînscrie pentru frecventarea modului.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Certificarea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ART. 16</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urma promovării fiecărui modul se eliberează o "adeverinţă de promovare a modulului".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Promovarea nivelului este condiţionată de promovarea tuturor modulelor. În urma promovării fiecărui nivel se eliberează o "adeverinţă de promovare a nivelului".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urma promovării tuturor nivelurilor corespunzătoare învăţământului primar se eliberează un "certificat de absolvire a învăţământului obligatoriu de nivel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În cazul în care elevii absolvesc nivelul IV (corespunzător clasei a IV-a), aceştia au aceleaşi drepturi cu absolvenţii învăţământului primar de masă.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Portofoliul educaţional al cursantului de la Programul "A doua şansă" cuprinde: rezultatele evaluării iniţiale, adeverinţe de promovare a modulului, adeverinţe de promovare a nivelului, certificat de absolvire a învăţământului obligatoriu de nivel primar, precum şi alte înscrisuri obţinute în urma evaluării competenţelor dobândite sau a participării la activităţi de învăţare în diferite contexte, produse sau rezultate ale acestor activităţi, în contexte de învăţare formale, nonformale şi informale, în conformitate cu legislaţia în vigoare.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Dispoziţii finale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17</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Cadrele didactice încadrate la clasele din Programul "A doua şansă" pentru învăţământul primar vor fi: cadre didactice calificate (titular sau suplinitor) care au participat la programele de formare continuă pe componenta de formare "A doua şansă" - învăţământ primar, au participat la alte programe de formare continuă specifice programului, au abilităţi de utilizare a calculatorului în activitatea didactică, susţinute de atestate sau certificate.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Disciplina de studiu Limba modernă (pentru nivelurile I - IV) va fi predată de către cadre didactice cu studii de specialitate.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Disciplina Tehnologia informaţiei şi comunicării (pentru nivelurile III şi IV) va fi predată de către învăţător/profesor pentru învăţământul primar cu abilităţi de utilizare a calculatorului în activitatea didactică, susţinute de atestate sau certificate; în cazul în care învăţătorul/profesorul de învăţământ primar încadrat la clasa de "A doua şansă" - învăţământ primar nu posedă certificarea solicitată, disciplina va fi predată de un profesor de specialitate.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Plata cadrelor didactice pentru clasele Programului "A doua şansă" pentru învăţământul primar se poate face pe post sau prin plata cu ora.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Crearea de posturi în cadrul Programului "A doua şansă" pentru învăţământul primar se face în urma unui studiu atent privind viabilitatea acelui post, cu asumarea răspunderii de către consiliul de administraţie al unităţii de învăţământ şi cu acordul scris al cadrului didactic interesat.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18</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fiecare unitate de învăţământ în care funcţionează Programul "A doua şansă" pentru învăţământul primar, consiliul de administraţie numeşte un coordonator al Programului "A doua </w:t>
      </w:r>
      <w:r w:rsidRPr="00D244C0">
        <w:rPr>
          <w:rFonts w:ascii="Times New Roman" w:hAnsi="Times New Roman" w:cs="Times New Roman"/>
          <w:sz w:val="28"/>
          <w:szCs w:val="28"/>
        </w:rPr>
        <w:lastRenderedPageBreak/>
        <w:t>şansă", atât pentru programul pentru învăţământul primar, cât şi pentru cel destinat învăţământului secundar inferior, dacă există.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Atribuţiile coordonatorului Programului "A doua şansă" pentru învăţământul primar de la nivelul fiecărei unităţi de învăţământ sunt următoarele: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participă la activităţi de formare care au ca subiect programele de tip "A doua şansă";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informează comunitatea în legătură cu beneficiile programului (împreună cu mediatorul şcolar);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se implică în organizarea activităţii comisiei de înscriere şi a comisiei de evaluare;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monitorizează intern desfăşurarea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Activitatea coordonatorului Programului "A doua şansă" de la nivelul unităţii de învăţământ va fi monitorizată la nivelul inspectoratelor judeţene de către coordonatorul Programului "A doua şansă" de la nivel judeţean. Acesta va colabora cu persoanele abilitate de la nivel judeţean, precum inspectorii pentru minorităţi, inspectorul pentru învăţământul primar, inspectorul pentru învăţământul special, inspectorul pentru învăţământul profesional şi tehnic, formatori, directorul casei corpului didactic.</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ANEXA 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pentru Programul "A doua şansă" pentru învăţământul primar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cuprinde o zonă comună pentru toţi elevii - trunchiul comun, reprezentată de numărul minim de ore prevăzut pentru fiecare disciplină. În orele de trunchi comun se parcurge programa şcolară, cu excepţia elementelor notate cu asterisc, care reprezintă extinderi.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Note specifice Programului "A doua şansă" pentru învăţământul primar - trunchiul comun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Orele de consultaţii pentru disciplinele Limba şi literatura română şi Matematică sunt alocate pentru activităţi diferenţiate obligatorii pentru toţi elevii (extindere, aprofundare, remediere). Extinderile reprezintă conţinuturile cu asterisc din programe, care pot fi selectate şi nu sunt obligatorii pentru toţi elevii aceleiaşi clase.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nivelurile I şi II, la disciplina Limba şi literatura română, precum şi la disciplina Matematică, una dintre orele din trunchiului comun este alocată alfabetizării prin intermediul noilor tehnologii. Aceasta presupune abordarea integrată a conţinuturilor de Limba şi literatură română, respectiv Matematică şi a unor elemente de conţinut privind Tehnologia informaţiei şi comunicării.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cadrul Programului "A doua şansă" pentru învăţământul primar se poate opta la studierea limbii moderne 1 pentru limba engleză (pentru care au fost elaborate programă, ghidul cadrului didactic şi ghidul elevului). Modulul de Limba modernă 1 se introduce din primul nivel, cu focalizare exclusivă pe nivelul comunicaţional.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Modulul de Educaţie civică are loc la nivelul în care se înscrie elevul, este urmat de acesta în mod individualizat, la intrarea sa în program, şi se constituie în modul iniţial cu funcţie de </w:t>
      </w:r>
      <w:r w:rsidRPr="00D244C0">
        <w:rPr>
          <w:rFonts w:ascii="Times New Roman" w:hAnsi="Times New Roman" w:cs="Times New Roman"/>
          <w:sz w:val="28"/>
          <w:szCs w:val="28"/>
        </w:rPr>
        <w:lastRenderedPageBreak/>
        <w:t>alfabetizare civică şi motivare pentru învăţare. Acest modul poate fi urmat de elev la nivelul I, II, III sau IV. Modulul este urmat o singură dată de către cursant, iar în planul-cadru este marcat (1*).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La nivelurile III şi IV se introduce în trunchiul comun disciplina Tehnologia informaţiei şi comunicării, câte o oră pe săptămână. La finalul parcurgerii nivelului IV, elevii vor fi evaluaţi pe baza standardelor de evaluare din programa şcolară corespunzătoare.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Disciplina Consiliere şi orientare se introduce în trunchiul comun câte o oră pe săptămână pentru fiecare nivel de studiu. La această disciplină nu se acordă calificative.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Note specifice Programului "A doua şansă" pentru învăţământul primar - curriculumul la decizia şcolii.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Curriculumul la decizia şcolii se va derula prin activităţi de tip "Şcoală după Şcoală," înainte sau după orele de curs.</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Consiliul de administraţie al unităţii de învăţământ, în urma consultării elevilor şi pe baza resurselor disponibile, stabileşte curriculumul la decizia şcolii. Cadrele didactice din unitatea de învăţământ care predau în cadrul Programului "A doua şansă" pentru învăţământul primar propun elevilor 3 - 4 discipline opţionale, urmând ca aceştia să opteze pentru cel puţin două dintre ele. La nivelul unităţii de învăţământ se pot constitui grupe eterogene din punctul de vedere al nivelului de studiu. Disciplina opţională se poate desfăşura cu un minimum de 12 elevi de la Programul "A doua şansă" pentru învăţământul primar. Elevul are obligaţia de a participa la două discipline opţionale pentru fiecare nivel de studiu.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funcţie de solicitările elevilor din clasa de tip "A doua şansă" - învăţământ primar, încă de la nivelul I se poate introduce un modul opţional de studiere a Limbii şi literaturii rromani.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Disciplinele opţionale pot fi concepute la nivelul unei singure arii curriculare, inter- sau transcurricular.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 pentru Programul "A doua şansă" pentru învăţământul primar pentru învăţământul în limba română</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xml:space="preserve"> ______________________________________________________________________________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Aria curriculară/Disciplina          |Nivelul|Nivelul|Nivelul|Nivelul|</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      |II     |III    |IV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 Limbă şi comunicare                       | 8     | 8     | 8     | 8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Limba şi literatura română                | 5     | 5     | 5     | 5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Limba şi literatura română - consultaţii     | 1     | 1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Limba şi literatura română -                 | 1     | 1     | 0     | 0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interdisciplinaritate TIC                    |       |       |       |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Limba modernă 1                           | 1     | 1     | 2     | 2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II. Matematică şi ştiinţe ale naturii        | 5     | 5     | 6     | 6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lastRenderedPageBreak/>
        <w:t>| 1. Matematică                                | 3     | 3     | 4     | 4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Matematică - consultaţii                     | 1     | 1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Matematică - interdisciplinaritate TIC       | 1     | 1     | 0     | 0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Cunoaşterea mediului                      | -     | -     | 1     | -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3. Ştiinţe ale naturii                       | -     | -     | -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III. Om şi societate                         | 0 - 1 | 0 - 1 | 0 - 1 | 2 - 3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Educaţie civică                           | 1     | 1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Istorie - Geografie                       | -     | -     | -     | 2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IV. Arte                                     | 0     | 0     | 0     | 0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 Educaţie fizică şi sport                  | 0     | 0     | 0     | 0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VI. Tehnologii                               | 0     | 0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TIC                                          | 0     | 0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VII. Consiliere şi orientare(*6)             | 1     | 1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total de ore alocat pentru trunchiul | 14+1* | 14+1* | 16+1* | 18+1*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comun                                        |       |       |       |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Discipline opţionale din curriculumul la     | 2 - 3 | 2 - 3 | 2 - 3 | 2 - 3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decizia şcolii:                              |       |       |       |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minim de ore pe săptămână            | 16+1* | 16+1* | 18+1* | 20+1*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maxim de ore pe săptămână            | 17+1* | 17+1* | 19+1* | 21+1* |</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şcolile cu predare în limba română, elevii aparţinând minorităţilor naţionale pot studia, în condiţiile legii, disciplina Limba şi literatura maternă. Numărul de ore alocat acestei discipline este de două ore pe săptămână, în fiecare an de studiu. Aceste ore intră în trunchiul comun şi sunt incluse în schemele orare ale şcolilor respective. În aceste condiţii, numărul total de ore pe săptămână poate depăşi, pentru aceşti elevi, numărul maxim de ore pe săptămână specificat în tabelul de mai sus.</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 pentru Programul "A doua şansă" pentru învăţământul primar pentru învăţământul în limbile minorităţilor naţionale</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xml:space="preserve"> ______________________________________________________________________________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Aria curriculară/Disciplina          |Nivelul|Nivelul|Nivelul|Nivelul|</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      |II     |III    |IV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lastRenderedPageBreak/>
        <w:t>| I. Limbă şi comunicare                       | 12    | 12    | 12    | 12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Limba şi literatura română                | 4     | 4     | 5     | 5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Limba şi literatura română -                 | 1     | 1     | 0     | 0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interdisciplinaritate TIC                    |       |       |       |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Limba şi literatura maternă               | 5     | 5     | 4     | 4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Limba şi literatura maternă - consultaţii    | 1     | 1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3. Limba modernă 1                           | 1     | 1     | 2     | 2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II. Matematică şi ştiinţe ale naturii        | 5     | 5     | 6     | 6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Matematică                                | 3     | 3     | 4     | 4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Matematică - consultaţii                     | 1     | 1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Matematică - interdisciplinaritate TIC       | 1     | 1     | 0     | 0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Cunoaşterea mediului                      | -     | -     | 1     | -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3. Ştiinţe ale naturii                       | -     | -     | -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III. Om şi societate                         | 0 - 1 | 0 - 1 | 0 - 1 | 2 - 3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Educaţie civică                           | 1     | 1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Istorie - Geografie                       | -     | -     | -     | 2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IV. Arte                                     | 0     | 0     | 0     | 0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 Educaţie fizică şi sport                  | 0     | 0     | 0     | 0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VI. Tehnologii                               | 0     | 0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TIC                                          | 0     | 0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VII. Consiliere şi orientare                 | 1     | 1     | 1     | 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total de ore alocat pentru trunchiul | 18+1* | 18+1* | 20+1* | 22+1*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comun                                        |       |       |       |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Discipline opţionale din curriculumul la     | 2 - 3 | 2 - 3 | 2 - 3 | 2 - 3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decizia şcolii:                              |       |       |       |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minim de ore pe săptămână            | 20+1* | 20+1* | 22+1* | 24+1* |</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maxim de ore pe săptămână            | 21+1* | 21+1* | 23+1* | 25+1* |</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Courier New" w:hAnsi="Courier New" w:cs="Courier New"/>
        </w:rPr>
        <w:t>|______________________________________________|_______|_______|_______|_______|</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Pentru nivelul I şi nivelul II, la disciplina Limba şi literatura română, precum şi la disciplina Matematică, una dintre orele din trunchiului comun este alocată alfabetizării prin intermediul noilor tehnologii. Aceste ore se desfăşoară în limba română.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 cadru de mai sus se aplică la toate clasele şi unităţile de învăţământ cu predare în limba minorităţilor naţionale. În acest caz, orele de consultaţii din cadrul ariei curriculare Limbă şi comunicare se desfăşoară în limba maternă.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ANEXA 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METODOLOGIA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privind organizarea procesului de învăţământ în cadrul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Dispoziţii generale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Programul "A doua şansă" are drept scop sprijinirea persoanelor cu vârsta de peste 14 ani care nu au finalizat învăţământul gimnazial, astfel încât acestea să îşi poată completa şi finaliza educaţia de bază din cadrul învăţământului obligatoriu, precum şi pregătirea pentru obţinerea unei calificări profesionale într-un anumit domeniu.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Şcolarizarea în cadrul Programului "A doua şansă" pentru învăţământul secundar inferior se desfăşoară pe durata standard de 4 ani, prin cursuri organizate săptămânal, îmbinând pregătirea în domeniul educaţiei de bază cu pregătirea pentru obţinerea calificării profesionale.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Programul are o durată flexibilă. Durata standard de şcolarizare se poate micşora pentru fiecare elev în parte, în funcţie de competenţele demonstrate atât în domeniul educaţiei de bază, cât şi în cel al pregătirii profesionale. În condiţiile în care elevul nu reuşeşte să achiziţioneze şi să demonstreze toate competenţele necesare, în domeniul educaţiei de bază şi/sau în domeniul pregătirii profesionale, el poate beneficia de sprijin suplimentar, pe durata standard a programului sau prin prelungirea acestuia. Situaţiile în care se recomandă micşorarea duratei standard de şcolarizare sau acordarea sprijinului suplimentar în cadrul Programului "A doua şansă" pentru învăţământul secundar inferior sunt descrise în </w:t>
      </w:r>
      <w:r w:rsidRPr="00D244C0">
        <w:rPr>
          <w:rFonts w:ascii="Times New Roman" w:hAnsi="Times New Roman" w:cs="Times New Roman"/>
          <w:sz w:val="28"/>
          <w:szCs w:val="28"/>
          <w:u w:val="single"/>
        </w:rPr>
        <w:t>anexa b)</w:t>
      </w:r>
      <w:r w:rsidRPr="00D244C0">
        <w:rPr>
          <w:rFonts w:ascii="Times New Roman" w:hAnsi="Times New Roman" w:cs="Times New Roman"/>
          <w:sz w:val="28"/>
          <w:szCs w:val="28"/>
        </w:rPr>
        <w:t>, care face parte integrantă din prezenta metodologie.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Pregătirea pentru obţinerea calificării profesionale se poate realiza, în situaţia în care unitatea de învăţământ care iniţiază Programul "A doua şansă" pentru învăţământ secundar inferior nu dispune de resursele necesare, în grupuri şcolare/unităţi de învăţământ profesional şi tehnic dotate corespunzător şi/sau la operatori economici, pe baza unor contracte de parteneriat.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(1) Pregătirea pentru educaţia de bază şi pregătirea profesională pentru elevii înscrişi în Programul "A doua şansă" pentru învăţământul secundar inferior se organizează avându-se în vedere următoarele principii: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asigurarea unui program de pregătire individualizat atât pentru educaţia de bază, cât şi pentru pregătirea profesională, în funcţie de aspiraţiile şi interesele elevilor;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recunoaşterea competenţelor dobândite anterior - pe căi formale, nonformale şi informale - în raport cu cerinţele formulate prin standardele de performanţă, pentru educaţia de bază şi standardele de pregătire profesională, aprobate pentru calificările profesionale şcolarizate în învăţământul secundar inferior, pentru pregătirea profesională. Procedura de evaluare şi de recunoaştere a competenţelor dobândite anterior şi pe parcursul Programului "A doua şansă" pentru învăţământul secundar inferior este prezentată în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 care face parte integrantă din prezenta metodologie;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certificarea competenţelor profesionale dobândite, în baza reglementărilor stabilite la nivel naţional, prin metodologie specifică, de către Ministerul Educaţiei, Cercetării, Tineretului şi Sportului.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Programul de pregătire se aplică pentru educaţia de bază începând cu anul I şi pentru pregătirea profesională corespunzătoare domeniilor de pregătire de bază, respectiv domeniilor de pregătire generale începând cu anul II din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La sfârşitul anului III, elevul poate opta pentru parcurgerea stagiului de pregătire practică de 720 de ore, după absolvirea anului IV din cadrul Programului "A doua şansă" pentru obţinerea unei calificări profesionale de nivel 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Oferta de pregătire profesională cuprinde calificările profesionale prevăzute în nomenclatoarele calificărilor profesionale pentru care se asigură pregătirea prin învăţământul preuniversitar, precum şi durata de şcolarizare, aprobate prin hotărâre a Guvernului şi aplicate în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Stagiul de pregătire practică poate fi organizat în una dintre unităţile de învăţământ profesional şi tehnic care au cuprinse în planul de şcolarizare stagii de pregătire practică, în cadrul formaţiunilor de studiu constituite din absolvenţi ai ciclului inferior al liceului - filiera tehnologică - sau în cadrul formaţiunilor de studiu constituite numai din absolvenţi ai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Clasele din Programul "A doua şansă" pentru învăţământul secundar inferior se pot constitui cu un număr minim de 8 elevi şi un număr maxim de 15 elevi. Situaţiile excepţionale care nu se încadrează în aceste prevederi se aprobă de către inspectoratul şcolar judeţean. Pe parcursul duratei standard a programului este permisă funcţionarea claselor sub sau peste efectivul prevăzut la constituirea lor, în scopul asigurării programului de pregătire individualizat al elevilor.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Limba de predare în cadrul Programului "A doua şansă" pentru învăţământul secundar inferior este limba română. În funcţie de necesităţile locale, programul se poate desfăşura şi în limbile minorităţilor naţionale, în condiţiile în care există un minimum de 8 solicitări în acest sens, consemnate în cererile de înscriere ale candidaţilor, şi dacă unitatea de învăţământ poate asigura </w:t>
      </w:r>
      <w:r w:rsidRPr="00D244C0">
        <w:rPr>
          <w:rFonts w:ascii="Times New Roman" w:hAnsi="Times New Roman" w:cs="Times New Roman"/>
          <w:sz w:val="28"/>
          <w:szCs w:val="28"/>
        </w:rPr>
        <w:lastRenderedPageBreak/>
        <w:t>resursele umane necesare şi traducerea, prin eforturi proprii, în limba minorităţii naţionale respective a materialelor elaborate în cadrul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Nivelul de studiu al elevilor cuprinşi în fiecare clasă poate fi diferit, forma de organizare fiind în regim simultan.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Înscrierea în Programul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5</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În Programul "A doua şansă" pentru învăţământul secundar inferior se pot înscrie persoane cu vârsta de peste 14 ani care au absolvit învăţământul primar. Se pot înscrie şi persoane care au parcurs o parte din clasele corespunzătoare învăţământului gimnazial (V, VI, VII) şi au abandonat pe parcurs şi care depăşesc cu peste 4 ani vârsta corespunzătoare clasei.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6</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Înscrierea se face la unităţile de învăţământ care iniţiază programul, pe baza dosarului de înscriere, fără examen.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Unităţile de învăţământ colectează cererile celor care solicită înscrierea în Programul "A doua şansă" pentru învăţământul secundar inferior şi le centralizează, dacă este cazul, pe domenii de pregătire de bază, în funcţie de opţiunea candidaţilor. Unitatea de învăţământ solicită inspectoratului şcolar judeţean aprobarea de înfiinţare a clasei/claselor.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Persoanele care au finalizat clasa a VII-a din învăţământul gimnazial pot fi înscrise în anul II în Programul "A doua şansă" pentru învăţământul secundar inferior, ca urmare a alocării creditelor, în urma aplicării procedurii de evaluare şi de recunoaştere a competenţelor dobândite anterior pe căi formale, prevăzută la pct. 3 din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Candidatul poate consemna în cererea de înscriere opţiunea pentru studierea programului în limba maternă.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7</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Dosarul de înscriere al persoanei care solicită înscrierea în Programul "A doua şansă" pentru învăţământul secundar inferior conţine: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cererea de înscriere, în care se completează şi opţiunile pentru calificările profesionale aprobate conform legislaţiei în vigoare şi opţiunea pentru studierea programului în limba maternă, dacă este cazul;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copia buletinului/cărţii de identitate, certificată ca fiind conformă cu originalul;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copia certificatului de naştere, autentificată ca fiind conformă cu originalul;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copia certificatului de căsătorie, autentificată ca fiind conformă cu originalul - dacă este cazul;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acte doveditoare privind absolvirea învăţământului primar şi/sau a claselor de gimnaziu parcurse (foaie matricolă pentru clasa a V-a, a VI-a sau a VII-a);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A0413A" w:rsidRPr="00D244C0" w:rsidRDefault="00A0413A" w:rsidP="00A0413A">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lastRenderedPageBreak/>
        <w:t xml:space="preserve">    (2) Depunerea dosarelor de înscriere în anul I al Programului "A doua şansă" pentru învăţământul secundar inferior se poate face de două ori pe parcursul unui an din program, de regulă în septembrie sau în ianuarie.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(3) Prin excepţie, un candidat se poate înscrie şi ulterior acestor perioade, în clase deja constituite.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8</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La nivelul unităţii de învăţământ se va constitui o comisie de înscriere în Programul "A doua şansă" pentru învăţământul secundar inferior, alcătuită 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preşedinte - directorul sau directorul adjunct al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secretar - secretarul şef al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membri - 1 - 2 consilieri educativi (diriginţi) ai claselor din Programul "A doua şansă", coordonatorul Programului "A doua şansă" de la nivelul unităţii de învăţământ, 1 - 2 cadre didactice de specialitate - discipline tehnologice - şi, în funcţie de resursele umane existente, un mediator şcolar şi un informatician.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Atribuţiile comisiei de înscriere în Programul "A doua şansă" pentru învăţământul secundar inferior sunt: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anunţă începerea programului, condiţiile de înscriere şi condiţiile de organizare a acestuia;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oferă sprijin şi consultanţă persoanelor care solicită înscrierea în Programul "A doua şansă" pentru învăţământul secundar inferior, în ceea ce priveşte traseul de pregătire şi ruta de pregătire profesională, în cadrul unui interviu;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comunică solicitanţilor pentru Programul "A doua şansă" pentru învăţământul secundar inferior calificările profesionale pentru care pot opta;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verifică conformitatea cu legea a dosarelor de înscriere ale participanţilor;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analizează cazurile deosebite (de exemplu, persoane cu cerinţe educaţionale speciale) şi propune soluţii pentru integrarea persoanelor în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centralizează cererile de înscriere şi alcătuieşte grupele pe ani de studiu;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g) colaborează cu comisia de evaluare pentru planificarea şi organizarea procesului de evaluare şi de recunoaştere a competenţelor dobândite anterior;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h) propune alternative de organizare flexibilă a programului, în conformitate cu cerinţele educaţiei adulţilor şi cu nevoile personale ale participanţilor la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asigură planificarea orelor corespunzătoare modulelor de iniţiere şi de îndrumare pentru elevi (M0), la începutul fiecărui an de studiu;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j) organizează, după înscrierea în program, interviuri individuale în care analizează nevoile şi interesele elevilor, oferind sprijin şi consultanţă privind posibilităţile de stabilire a programului de pregătire individualizat.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Derularea procesului de învăţământ în cadrul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9</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Programul "A doua şansă" pentru învăţământul secundar inferior este structurat în 4 ani de studiu, echivalenţi claselor V - VIII şi IX - X din cadrul învăţământului secundar inferior, liceu - filiera tehnologică.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 anul I se studiază discipline ale educaţiei de bază, repartizate în module, iar în anii II - IV acestora li se adaugă modulele de pregătire profesională, conform planului-cadru specific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10</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Fiecare an de studiu se desfăşoară pe durata stabilită de unitatea de învăţământ, cu condiţia respectării numărului de ore din planul-cadru, a notei privind planul-cadru de învăţământ pentru programul "A doua şansă" pentru învăţământul secundar inferior şi a următoarei structuri: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o săptămână dedicată, la începutul fiecărui an de studiu, modulelor de iniţiere şi de îndrumare pentru elevi (M0);</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maximum 6 săptămâni/an de studiu alocate sesiunilor de evaluare a competenţelor dobândite anterior sau/şi pe parcursul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săptămânile de cursuri alocate desfăşurării modulelor, inclusiv perioadelor de instruire practică comasată.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Programul poate începe cu serii noi de elevi, de două ori pe an, fie în luna octombrie, fie în luna februarie.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(3) Prin excepţie de la prevederile alin. (2), pentru proiectele cu finanţare europeană, programul poate începe cu serii noi de elevi şi în alte perioade, în funcţie de contractul de finanţare, cu aprobarea inspectoratelor şcolare judeţene, respectiv al Inspectoratului Şcolar al Municipiului Bucureşti şi cu informarea Ministerului Educaţiei Naţionale.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alcătuirea schemei orare se recomandă să nu se depăşească numărul de 4 - 5 ore pe zi pentru modulele educaţiei de bază, respectiv de 5 - 6 ore pe zi pentru modulele de pregătire profesională. Orele pot fi planificate în timpul săptămânii, după-amiaza sau seara, sâmbăta ori în timpul vacanţelor şcolare.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Pregătirea pentru educaţia de bază se realizează prin aplicarea unui curriculum specific, modular, care acoperă oferta disciplinelor din curriculumul naţional, adaptată specificului educaţiei adulţilor.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Caracteristicile curriculumului din Programul "A doua şansă" pentru învăţământul secundar inferior, elaborat pentru educaţia de bază, sunt: orientarea spre nevoile elevilor, caracterul practic-aplicativ, esenţializarea conţinuturilor, luarea în considerare a particularităţilor de vârstă şi psihologice ale elevilor, activarea şi valorizarea competenţelor dobândite anterior de către aceştia, reducerea timpului de studiu.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(3) Pregătirea profesională în domeniile de pregătire de bază, respectiv în domeniile de pregătire generală se realizează prin aplicarea curriculumului pentru cultura de specialitate, pregătirea practică şi stagiile de pregătire practică/instruire, din aria curriculară "Tehnologii", ciclul inferior al învăţământului liceal, filiera tehnologică, clasele a IX-a şi a X-a, aprobat prin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3.331/2010 privind aprobarea Planurilor de învăţământ pentru cultura de specialitate, pregătire practică săptămânală şi pregătire practică comasată pentru clasele a IX-a şi a X-a, ciclul inferior al învăţământului liceal, filiera tehnologică, formele de învăţământ zi şi seral,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3.330/2010 privind aprobarea Curriculumului pentru clasa a IX-a, ciclul inferior al liceului, filiera tehnologică, pentru domeniul de pregătire de bază "Producţie media",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şi inovării nr. 4.857/2009 privind aprobarea programelor şcolare pentru clasa a IX-a, ciclul inferior al liceului, filiera tehnologică domeniile de pregătire de bază, a standardelor de pregătire profesională, a planurilor de învăţământ şi a programelor şcolare pentru unele calificări profesionale de nivel 2, 3 şi 3 avansat pentru care se asigură pregătirea prin învăţământul preuniversitar şi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4.463/2010 privind aprobarea programelor şcolare pentru cultura de specialitate, pregătire practică săptămânală şi pregătire practică comasată pentru clasa a X-a, ciclul inferior al învăţământului liceal, filiera tehnologică domeniile de pregătire generală, pentru care se asigură pregătirea prin învăţământul preuniversitar, adaptat de către fiecare unitate de învăţământ, cu condiţia respectării numărului de ore alocat culturii de specialitate în planul-cadru de învăţământ pentru Programul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Stagiile de pregătire practică pentru dobândirea calificării profesionale de nivel 2 se organizează conform prevederilor metodologiei aprobate prin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5.730/2010 şi cu aplicarea programelor şcolare pentru stagiile de pregătire practică în vederea dobândirii unei calificări profesionale de nivel 2, aprobate prin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3.646/2011.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Disciplinele studiate sunt repartizate, în cadrul ariilor curriculare, în module, fiecărui modul fiindu-i alocat un număr de credite. Întregului program îi sunt alocate 100 de credite, conform planului-cadru pentru Programul "A doua şansă" pentru învăţământul secundar inferior. La acest număr de credite se adaugă creditele corespunzătoare parcurgerii celor 720 de ore din stagiile de practică, respectiv creditele alocate studiului Limbii şi literaturii materne, în cazul în care programul se desfăşoară în una dintre limbile minorităţilor naţionale.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Frecventarea modulelor este obligatorie. Absenţele se înregistrează în catalog.</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Motivarea absenţelor se face în baza unei scutiri medicale obţinute în condiţii legale, a unei învoiri scrise din partea consilierului educativ (dirigintelui) sau în baza unei adeverinţe de la locul de muncă, pentru cei care lucrează.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Un elev poate fi scutit de la frecventarea modulelor în următoarele situaţii: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elevul promovează modulul educaţiei de bază şi/sau al pregătirii profesionale anticipat, în sesiunea de evaluare iniţială, programată înaintea începerii modulului;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b) elevul demonstrează, pe parcursul unui modul din trunchiul comun, care are alocate şi ore de sprijin suplimentar, o prezenţă activă, implicată şi competenţele necesare promovării modulului. Cadrele didactice care predau modulele ce au alocate şi ore de sprijin suplimentar apreciază situaţia şi îi recomandă elevului modul de frecventare a orelor de sprijin suplimentar;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cazul în care elevul prezintă unităţii de învăţământ un certificat de competenţe lingvistice sau/şi de competenţe digitale eliberate de un centru autorizat, caz în care el poate fi scutit de frecventarea modulelor limbii moderne pentru care şi-a certificat competenţele, respectiv a orelor de Tehnologia informaţiei şi comunicării (M1);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în urma evaluării iniţiale de modul, aparţinând pregătirii profesionale, elevul demonstrează o parte dintre competenţele profesionale. În această situaţie, elevul poate să nu frecventeze orele respective din cadrul modulului de cultură de specialitate sau poate să opteze pentru un program de pregătire individualizat, cu un plan de învăţământ individualizat, care îi asigură reducerea duratei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dacă elevul dovedeşte că lucrează în domeniul corespunzător pregătirii profesionale de bază şi generale pentru care se pregăteşte în cadrul Programului "A doua şansă" pentru învăţământul secundar inferior, orele de instruire practică comasată, precum şi orele de instruire practică, din stagiile de practică, pot fi echivalate în baza unei adeverinţe de la operatorul economic unde acesta este angajat. În adeverinţă sunt precizate şi sarcinile de la locul lui de muncă;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în cazul în care elevul prezintă unităţii de învăţământ un certificat de calificare profesională, obţinut într-un sistem de formare continuă şi eliberat de un centru autorizat, poate beneficia de un program de pregătire individualizat.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în cadrul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în cadrul Programului "A doua şansă" pentru învăţământul secundar inferior se face în scopul recunoaşterii competenţelor dobândite anterior pe căi formale, informale, nonformale şi/sau a competenţelor dobândite pe parcursul programului, pe baza creditelor alocate atât pentru educaţia de bază, cât şi pentru pregătirea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15</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în cadrul Programului "A doua şansă" pentru învăţământul secundar inferior are următoarele componente: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evaluarea şi recunoaşterea competenţelor dobândite anterior pe căi formale, care constă în: recunoaşterea şi echivalarea documentelor şcolare, în cazul educaţiei de bază, clasele a V-a, a VI-a şi a VII-a; recunoaşterea unor competenţe digitale şi/sau lingvistice; recunoaşterea certificatului de calificare profesională, în cazul pregătirii profesionale; echivalarea adeverinţei de experienţă în muncă;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evaluarea şi recunoaşterea competenţelor dobândite anterior pe căi informale şi nonformale, care constă în: evaluarea şi recunoaşterea competenţelor corespunzătoare unui modul sau mai multor </w:t>
      </w:r>
      <w:r w:rsidRPr="00D244C0">
        <w:rPr>
          <w:rFonts w:ascii="Times New Roman" w:hAnsi="Times New Roman" w:cs="Times New Roman"/>
          <w:sz w:val="28"/>
          <w:szCs w:val="28"/>
        </w:rPr>
        <w:lastRenderedPageBreak/>
        <w:t>module pentru educaţia de bază; evaluarea şi recunoaşterea competenţelor profesionale pentru una sau mai multe unităţi de competenţă din standardul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evaluarea şi recunoaşterea competenţelor dobândite pe parcursul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16</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Organizarea procesului de evaluare şi de recunoaştere a competenţelor dobândite anterior şi pe parcursul programului se realizează conform procedurii menţionate în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17</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Organizarea procesului de evaluare şi de recunoaştere a competenţelor dobândite anterior, pe căi informale şi nonformale, pentru educaţia de bază, îi revine comisiei de evaluare de la nivelul unităţii de învăţământ organizatoare. Componenţa comisiei şi atribuţiile acesteia sunt precizate în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Organizarea procesului de evaluare şi de recunoaştere a competenţelor dobândite anterior, pentru pregătirea profesională, îi revine comisiei de evaluare de la nivelul fiecărei unităţi de învăţământ, precizată la alin. (1), sau, după caz, unui centru de evaluare şi certificare a competenţelor profesionale obţinute pe alte căi decât cele formale ori unui evaluator de competenţe profesionale autorizat, respectiv certificat de către Autoritatea Naţională pentru Calificări (A.N.C.), conform precizărilor din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Evaluarea competenţelor dobândite pe parcursul programului este realizată de către cadrul didactic care a predat modulul respectiv.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18</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Formele de evaluare utilizate în cadrul Programului "A doua şansă" pentru învăţământul secundar inferior sunt: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evaluare iniţială - se desfăşoară înainte de debutul unui modul/modulelor corespunzătoare unui an de studiu. Se realizează, în cadrul sesiunilor de evaluare, de către comisia de evaluare. Se adresează acelor elevi care consideră că deţin competenţele necesare promovării unui modul, fără a-l parcurge, şi solicită anticipat evaluare; constă în evaluarea unui portofoliu tematic şi într-o probă de evaluare de modul;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 curentă, formativă - se desfăşoară pe parcursul unui modul/modulelor corespunzătoare unui an de studiu, de către cadrul didactic care predă modulul. Se adresează tuturor elevilor care parcurg şi frecventează modulele;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evaluare finală de modul, pentru educaţia de bază - se desfăşoară după încheierea procesului de predare-învăţare al unui modul. Se realizează de către cadrul didactic care predă modulul sau, în situaţii speciale, în cadrul sesiunilor de evaluare, de către comisia de evaluare. Se adresează tuturor elevilor înscrişi în program; constă în evaluarea unui portofoliu tematic şi într-o probă de evaluare de modul.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 cadrul sesiunilor de evaluare programate în cursul unui an şcolar, elevii pot susţine evaluări la modulele nepromovate, indiferent de numărul acestora.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19</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Evaluarea are drept scop definirea nivelului de dezvoltare a competenţelor individuale intenţionate şi susţinerea procesului de învăţare conştientă.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(2) Pe baza evaluării cu rol de diagnoză, realizată de cadrul didactic după debutul modulului, se stabileşte programul de pregătire individualizat.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ceea ce priveşte pregătirea profesională, pe baza rezultatelor evaluării, elevul, împreună cu unitatea de învăţământ şi cu partenerii sociali ai acesteia, identifică ocupaţiile prioritare care urmează a fi practicate de către absolvent; identificarea se face astfel încât absolventul să poată practica cel puţin una dintre ocupaţiile pentru care pregătirea în calificarea profesională respectivă asigură dobândirea competenţelor profesionale corespunzătoare.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Pentru educaţia de bază, probele de evaluare se construiesc pe baza standardelor de performanţă pentru modulele specifice fiecărei discipline, standarde specificate în curriculumul prevăzut în cadrul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Pentru pregătirea profesională, probele de evaluare se construiesc pe baza standardelor de pregătire profesională menţionate la </w:t>
      </w:r>
      <w:r w:rsidRPr="00D244C0">
        <w:rPr>
          <w:rFonts w:ascii="Times New Roman" w:hAnsi="Times New Roman" w:cs="Times New Roman"/>
          <w:sz w:val="28"/>
          <w:szCs w:val="28"/>
          <w:u w:val="single"/>
        </w:rPr>
        <w:t>art. 3</w:t>
      </w:r>
      <w:r w:rsidRPr="00D244C0">
        <w:rPr>
          <w:rFonts w:ascii="Times New Roman" w:hAnsi="Times New Roman" w:cs="Times New Roman"/>
          <w:sz w:val="28"/>
          <w:szCs w:val="28"/>
        </w:rPr>
        <w:t xml:space="preserve"> alin. (1) lit. 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(6) Unitatea de învăţământ păstrează pentru fiecare elev, respectând condiţiile legale, documentele referitoare la evaluare.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Încheierea situaţiei şcolare a elevilor în cadrul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20</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Modalitatea de calcul al mediei unui modul şi procedura de alocare a creditelor sunt prezentate în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Un modul se consideră promovat dacă elevul obţine minimum media 5 (cinci).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Dacă în urma evaluării iniţiale, anticipate, elevul demonstrează că deţine competenţele aferente modulului respectiv, el nu mai este obligat să frecventeze modulul. Media modulului, în acest caz, este media obţinută în urma evaluării anticipate.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În urma promovării unui modul se eliberează, la cerere, o adeverinţă de modul.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Elevii care au acumulat cel puţin 75% credite din numărul total de credite alocate unui an de studiu pot fi înscrişi în anul de studiu următor. Ei se vor putea prezenta la oricare dintre sesiunile de evaluare ulterioare, programate de şcoală, pe durata standard a programului, urmând să fie evaluaţi doar pentru modulele nepromovate.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(6) În situaţia în care, pe durata desfăşurării programului în şcoală, un elev nu a reuşit să promoveze integral programul şi să obţină numărul de credite necesar finalizării acestuia, acesta se poate înscrie pentru evaluarea modulelor nepromovate la altă unitate şcolară unde se desfăşoară Programul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Absolvirea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(1) Se consideră că un elev a absolvit Programul "A doua şansă" pentru învăţământul secundar inferior dacă a promovat toate modulele din program atât pentru educaţia de bază, cât şi pentru pregătirea profesională şi a acumulat numărul de credite alocate în planul-cadru de învăţământ pentru întregul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Absolvenţii Programului "A doua şansă" pentru învăţământul secundar inferior beneficiază de toate drepturile absolventului de învăţământ obligatoriu.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Absolvenţii Programului "A doua şansă" pentru învăţământul secundar inferior dobândesc certificat de absolvire a ciclului inferior al liceului, portofoliu personal pentru educaţie permanentă şi, la cerere, foaia matricolă.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Absolvenţii Programului "A doua şansă" pentru învăţământul secundar inferior care urmează stagiul de pregătire practică de 720 de ore şi care susţin şi promovează examenul de certificare a competenţelor profesionale dobândesc şi certificat de calificare profesională de nivel 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Absolvenţii Programului "A doua şansă" pentru învăţământul secundar inferior, menţionaţi la alin. (1) şi (2), au dreptul la continuarea studiilor în învăţământul secundar superior, în conformitate cu prevederile legale.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Absolvenţii Programului "A doua şansă" pentru învăţământul secundar inferior care nu parcurg stagiile de pregătire practică sau nu promovează examenul pentru certificarea competenţelor profesionale beneficiază de o recunoaştere parţială a pregătirii profesionale, prin recunoaşterea adeverinţelor de modul şi prin nominalizarea competenţelor profesionale dobândite în portofoliul personal pentru educaţie permanentă, care să îi permită continuarea studiilor în sistemul de formare continuă a adulţilor.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Dispoziţii finale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fiecare unitate de învăţământ în care funcţionează Programul "A doua şansă" pentru învăţământul secundar inferior, indiferent de numărul de clase înfiinţate sau de nivelul acestora, consiliul de administraţie al unităţii de învăţământ numeşte un coordonator al programului. Dacă în unitatea respectivă funcţionează şi clase din Programul "A doua şansă" pentru învăţământul primar, se numeşte un singur coordonator al Programului "A doua şansă".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Atribuţiile coordonatorului Programului "A doua şansă" de la nivelul fiecărei unităţi de învăţământ sunt: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monitorizarea internă a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informarea comunităţii în legătură cu beneficiile programului (realizată împreună cu mediatorul şcolar);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coordonarea activităţii comisiei de înscriere şi a comisiei de evaluare de la nivelul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participarea la activităţi de formare care au ca subiect programele de tip "A doua şansă".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(3) Activitatea coordonatorului Programului "A doua şansă" de la nivelul unităţii de învăţământ va fi coordonată şi monitorizată, la nivelul inspectoratelor şcolare judeţene/al municipiului Bucureşti, de către coordonatorul Programului "A doua şansă" de la nivel judeţean. Acesta din urmă va colabora cu persoanele abilitate, participante la cursuri de formare specifică, de la nivel judeţean, precum: inspectorul pentru învăţământul în limba minorităţilor naţionale, inspectorul pentru învăţământ profesional şi tehnic, inspectorul pentru învăţământ special, alţi inspectori, metodişti, formatori, directori ai casei corpului didactic.</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Cadrele didactice încadrate la clasele din Programul "A doua şansă" pentru învăţământul secundar inferior se recomandă să fie: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cadre didactice calificate;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cel puţin cu grad didactic definitiv;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participante la programele de formare continuă organizate în cadrul Programului "A doua şansă" sau la alte programe de formare continuă.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25</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De regulă, orele rezultate din aplicarea curriculumului nu se includ în norma didactică de bază a personalului didactic (titular sau suplinitor). Plata acestor ore se realizează în regim de plata cu ora. Încadrarea orelor în norma didactică se poate face, în cazuri excepţionale, în scopul completării normei didactice şi cu acordul cadrului didactic respectiv.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Activitatea desfăşurată de cadrele didactice care fac parte din comisiile de înscriere şi din comisiile de evaluare este retribuită în regim de plata cu ora.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Clasele cuprinse în Programul "A doua şansă" pentru învăţământul secundar inferior beneficiază de coordonarea unui profesor consilier educativ (diriginte), salarizat conform prevederilor legale în vigoare.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26</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La cererea elevului, se poate realiza transferul acestuia de la o unitate de învăţământ la altă unitate de învăţământ în care se derulează Programul "A doua şansă" pentru învăţământul secundar inferior, cu acordul celor două unităţi de învăţământ. Transferul se poate realiza în orice moment al anului şcolar, cu condiţia ca unitatea de învăţământ la care elevul se transferă să poată oferi pregătirea corespunzătoare atât în ceea ce priveşte educaţia de bază, cât şi în ceea ce priveşte pregătirea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27</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Elevii care, în anul şcolar 2011 - 2012, sunt înscrişi în anul de studiu I, II, III sau IV vor finaliza Programul "A doua şansă" şi, dacă optează să parcurgă la finalul studiilor stagiul de pregătire practică, pot obţine nivelul 2 de calificare.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Conducerile unităţilor de învăţământ au obligaţia de a verifica şi de a asigura parcurgerea integrală a tuturor modulelor din planul-cadru specific Programului "A doua şansă" pentru învăţământul secundar inferior de către toţi elevii, inclusiv de către cei înscrişi în program în anii şcolari 2009 - 2010 şi 2010 - 2011.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ANEXA 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la </w:t>
      </w:r>
      <w:r w:rsidRPr="00D244C0">
        <w:rPr>
          <w:rFonts w:ascii="Times New Roman" w:hAnsi="Times New Roman" w:cs="Times New Roman"/>
          <w:sz w:val="28"/>
          <w:szCs w:val="28"/>
          <w:u w:val="single"/>
        </w:rPr>
        <w:t>metodologie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PROCEDURA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de evaluare şi de recunoaştere a competenţelor dobândite anterior şi pe parcursul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Componenţa şi atribuţiile comisiei de evaluare de la nivelul fiecărei unităţi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Comisia de evaluare de la nivelul fiecărei unităţi de învăţământ este alcătuită din: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preşedinte: directorul sau directorul adjunct al unităţii de învăţământ (sau un cadru didactic de specialitate, şef de catedră/comisie metodică, dacă sunt evaluate competenţele profesionale);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vicepreşedinte: reprezentantul operatorului economic pentru calificarea profesională evaluată, dacă sunt evaluate competenţele profesionale, sau un cadru didactic din unitatea de învăţământ, dacă probele de evaluare vizează doar disciplinele educaţiei de bază, cu rol de observator;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membri evaluatori: două cadre didactice de la educaţia de bază sau cadre didactice de specialitate (cu experienţă de predare la învăţământul profesional şi tehnic şi cu experienţă, în calitate de membri, în comisii de examinare la examene de certificare a competenţelor profesionale sau cu abilităţi de evaluator dobândite în urma participării la cursuri de formare), în funcţie de apartenenţa competenţelor evaluate la educaţia de bază sau la pregătirea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reprezentantul inspectoratului şcolar judeţean/al municipiului Bucureşti, de regulă inspector şcolar de specialitate, care are rolul de a monitoriza modul de organizare şi desfăşurare a procesului de evaluare şi de recunoaştere a competenţelor dobândite anterior pe căi formale,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Comisia de evaluare este numită prin decizie a directorului unităţii de învăţământ şi are următoarele atribuţii: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realizează procesul de echivalare/recunoaştere a documentelor şcolare/actelor de studii/adeverinţelor de experienţă în muncă, conform prevederilor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realizează procesul de evaluare, conform prevederilor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tratează candidaţii la evaluare fără discriminare pe criterii de sex, vârstă, rasă, origine etnică, apartenenţă politică sau religioasă;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adaptează instrumentele/metodele de evaluare la nevoile elevilor cu cerinţe educaţionale speciale;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permite accesul candidaţilor la rezultatele evaluării proprii;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pune la dispoziţia persoanelor împuternicite să exercite controlul sau monitorizarea procesului de evaluare toate informaţiile şi documentele solicitate, referitoare la activitatea de evaluare.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vederea realizării evaluării, la nivelul unităţii de învăţământ se parcurg următoarele etape: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centralizarea opţiunilor candidaţilor pentru evaluare, de către comisia de înscriere;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selectarea evaluatorilor de competenţe profesionale şi/sau constituirea comisiei de evaluare;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c) elaborarea instrumentelor de evaluare cu respectarea recomandărilor din ghidurile de evaluare a modulelor din cadrul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planificarea evaluărilor;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culegerea dovezilor necesare demonstrării rezultatelor evaluării;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întocmirea listei dovezilor şi comunicarea rezultatului evaluării.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Principiile care stau la baza procesului de evaluare de competenţe dobândite anterior sau pe parcurs</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Caracteristici generale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Procesul de evaluare a competenţelor are următoarele caracteristici: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este un proces voluntar; elevii înscrişi în Programul "A doua şansă" pentru învăţământul secundar inferior, care doresc să li se recunoască documentele şcolare/actele de studii, se adresează, în scris, comisiei de înscriere din cadrul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este un proces transparent; elevul care urmează a fi evaluat este informat cu privire la modul de desfăşurare a procesului de evaluare după înscriere, în perioada de iniţiere şi orientare (M0).</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şi recunoaşterea competenţelor dobândite anterior pe căi 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3.1. Repere în evaluarea şi recunoaşterea competenţelor dobândite anterior pe căi 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Documentele şcolare/actele de studii doveditoare (certificate de calificare profesională, adeverinţe, foi matricole) care pot fi echivalate sunt: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actele doveditoare (foaie matricolă) că elevul a absolvit un număr de clase în învăţământul obligatoriu (5, 6 sau 7 clase);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acte doveditoare (certificate de calificare profesională) corespunzătoare unei calificări profesionale/ocupaţii recunoscute la nivel naţional; dacă actele prezentate de elev nu conţin informaţii legate de disciplinele/modulele studiate şi mediile aferente, se solicită şi foaia matricolă. În cazul pregătirii profesionale, recunoaşterea competenţelor dobândite anterior pe căi formale se poate face doar pentru calificări profesionale pentru care există standard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acte doveditoare (adeverinţă de experienţă în muncă, eliberată de operatorul economic) că elevul lucrează în domeniul calificării profesionale pentru care s-a înscris în cadrul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acte doveditoare (certificate) că elevul deţine competenţe lingvistice sau/şi competenţe digitale, eliberate de un centru autorizat.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3.2. Posibilităţi de echivalare şi de recunoaştere a competenţelor dobândite anterior pe căi 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Echivalarea şi recunoaşterea documentelor şcolare/actelor de studii doveditoare se realizează de către comisia de evaluare de la nivelul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2. Echivalarea şi recunoaşterea competenţelor dobândite anterior pe căi formale poate fi integrală sau parţială.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Pentru educaţia de bază, echivalarea integrală constă în recunoaşterea tuturor documentelor şcolare/actelor de studii (clasele a V-a, a VI-a, a VII-a) doveditoare menţionate la pct. 3.1.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Pentru pregătirea profesională, echivalarea integrală presupune compararea competenţelor înscrise pe certificatul de calificare profesională prezentat de elev cu competenţele din standardul de pregătire profesională. Dacă se stabileşte integral corespondenţa dintre aceste competenţe, se face echivalarea integrală.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Echivalarea parţială pentru pregătirea profesională se realizează în cazul în care nu se poate stabili integral corespondenţa dintre competenţele înscrise în certificatul de calificare profesională prezentat de candidat şi competenţele din standardul de pregătire profesională al calificării profesionale. În acest caz se compară competenţele înscrise pe certificatul prezentat de candidat cu competenţele din standardul de pregătire profesională al calificării căreia i se poate asocia ocupaţia respectivă. În urma echivalării, candidatul trebuie să mai parcurgă sau să i se evalueze direct modulele/părţile din module în care sunt agregate competenţele ce nu sunt încă recunoscute.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3.3. Termene pentru procesul de evaluare şi de recunoaştere a competenţelor dobândite anterior pe căi 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Echivalarea şi recunoaşterea documentelor şcolare/actelor de studii se realizează conform unui grafic stabilit, înainte de debutul programului de pregătire, după înscrierea elevilor.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Pentru pregătirea profesională, echivalarea şi recunoaşterea se pot face şi în următoarea situaţie: dacă, la începutul modulului de instruire practică comasată, un elev are cel puţin 6 luni de la angajare la un operator economic, în domeniul de pregătire profesională al calificării, acesta îşi poate echivala adeverinţa de experienţă în muncă, pe care o înaintează consilierului educativ (dirigintelui), conform prevederilor </w:t>
      </w:r>
      <w:r w:rsidRPr="00D244C0">
        <w:rPr>
          <w:rFonts w:ascii="Times New Roman" w:hAnsi="Times New Roman" w:cs="Times New Roman"/>
          <w:sz w:val="28"/>
          <w:szCs w:val="28"/>
          <w:u w:val="single"/>
        </w:rPr>
        <w:t>art. 13</w:t>
      </w:r>
      <w:r w:rsidRPr="00D244C0">
        <w:rPr>
          <w:rFonts w:ascii="Times New Roman" w:hAnsi="Times New Roman" w:cs="Times New Roman"/>
          <w:sz w:val="28"/>
          <w:szCs w:val="28"/>
        </w:rPr>
        <w:t xml:space="preserve"> alin. (3) lit. e) din metodologie.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3.4. Documente care atestă obţinerea echivalării în urma aplicării procedurii de evaluare şi de recunoaştere a competenţelor dobândite anterior pe căi 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urma recunoaşterii/echivalării competenţelor dobândite anterior pe căi formale, elevul primeşte, la cerere, atât pentru educaţia de bază, cât şi pentru pregătirea profesională, adeverinţă de modul în care se consemnează modulul echivalat, numărul de credite obţinut şi media modulului, calculată în urma echivalării integrale.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 cazul pregătirii profesionale, adeverinţa de modul se eliberează dacă toate competenţele agregate modulului respectiv au fost recunoscute (echivalate) în urma comparării competenţelor înscrise pe certificatul prezentat de candidat cu competenţele din standardul de pregătire profesională al calificării profesionale.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cazul pregătirii profesionale, echivalarea parţială a certificatului de calificare presupune existenţa unor competenţe profesionale ce nu au fost recunoscute/echivalate încă. Elevul poate solicita un proces de recunoaştere a acestor competenţe sau poate parcurge modulele/părţile din module în care sunt agregate acestea. Ca urmare, acestuia i se eliberează, la cerere, o adeverinţă de </w:t>
      </w:r>
      <w:r w:rsidRPr="00D244C0">
        <w:rPr>
          <w:rFonts w:ascii="Times New Roman" w:hAnsi="Times New Roman" w:cs="Times New Roman"/>
          <w:sz w:val="28"/>
          <w:szCs w:val="28"/>
        </w:rPr>
        <w:lastRenderedPageBreak/>
        <w:t>modul/module, dacă setul de competenţe recunoscut completează integral competenţele agregate unuia sau mai multor module. Pentru celelalte competenţe (care nu completează integral setul de competenţe agregat la unul sau mai multe module) i se eliberează o adeverinţă de competenţe. În aceasta sunt consemnate notele obţinute pentru competenţele recunoscute.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3.5. Alocarea creditelor în urma aplicării procedurii de recunoaştere şi echivalare a competenţelor dobândite anterior pe căi 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Alocarea creditelor în cazul educaţiei de bază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în care elevul dovedeşte că a absolvit clasa a V-a, acesta obţine un număr de 5 credite; în cazul în care elevul dovedeşte că a absolvit clasa a VI-a, acesta obţine un număr de 10 credite; în cazul în care elevul dovedeşte că a absolvit clasa a VII-a, acesta obţine un număr de 15 credite.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a absolvi pregătirea în domeniul educaţiei de bază în cadrul Programului "A doua şansă" pentru învăţământul secundar inferior, elevul trebuie să acumuleze numărul total de 100 de credite, prevăzut în planul-cadru.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Condiţii pentru alocarea creditelor în cazul educaţiei de bază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Procesul de echivalare şi recunoaştere presupune scutirea de frecvenţă şi de evaluare pentru un număr de module ale educaţiei de bază din cadrul programului, astfel: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educaţiei de bază, în urma procesului de recunoaştere şi echivalare, candidatul poate obţine un număr de 5, 10 sau maximum 15 credite;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cele 5, 10 sau 15 credite obţinute, elevul este scutit de frecventarea şi de evaluarea unor module din programul educaţiei de bază, ale căror credite însumate constituie 5, 10 sau 15 credite;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stabilirea modulelor pentru care elevul, prin echivalare, obţine scutirea de frecvenţă şi de evaluare şi pentru care i se eliberează, la cerere, adeverinţa de modul este realizată de comisia de evaluare împreună cu elevul, cu îndeplinirea condiţiei ca elevul să nu ajungă în situaţia de a obţine echivalarea, respectiv scutirea de frecvenţă pentru toate modulele unei discipline din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elevul nu poate obţine recunoaşterea şi echivalarea unor module ale unei discipline pe care el nu a urmat-o în învăţământul obligatoriu şi, ca atare, pentru care nu are medie încheiată anterior intrării în program; în această situaţie, încheierea mediei la un modul din cadrul programului, corespunzător unei discipline pe care elevul nu a parcurs-o în învăţământul obligatoriu, se poate face doar în urma parcurgerii şi/sau a evaluării modulului respectiv şi nu poate face obiectul echivalării;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elevul care, prin echivalare, poate beneficia de scutirea de frecvenţă la anumite module poate opta pentru participarea la cursurile modulelor echivalate.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Alocarea creditelor în cazul pregătirii profesionale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Acumularea de credite, în cazul echivalării şi recunoaşterii competenţelor profesionale dobândite anterior pe căi formale, constă în: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acumularea unui număr total de credite pentru fiecare modul echivalat, conform standardului de pregătire profesională pentru domeniul respectiv de pregătire de bază şi generală;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b) calcularea numărului de credite, pentru echivalare parţială, în cazul în care se eliberează adeverinţă de modul (toate competenţele agregate unui modul au fost recunoscute) conform standardului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3.6. Încheierea mediei modulelor echivalate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echivalării pentru disciplinele educaţiei de bază trebuie urmaţi paşii următori: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elevul informat despre procedura de echivalare şi de obţinere a creditelor trebuie să opteze, în scris, pentru acele module ale educaţiei de bază pe care nu doreşte să le urmeze în contul numărului de credite obţinut prin echivalarea actelor de studii gimnaziale (5, 10 sau 15 credite);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elevul nu poate opta pentru un număr de module ale căror credite însumate depăşesc numărul creditelor obţinute de el prin recunoaşterea actelor de studii anterioare (5, 10 sau 15 credite);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după alocarea numărului de credite pentru clasa/clasele absolvită/absolvite şi după stabilirea modulelor pentru care elevul, prin echivalare, obţine scutirea de frecvenţă şi de evaluare, comisia de evaluare calculează mediile pentru modulele echivalate;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media unui modul/unor module din cadrul programului, pentru care elevul, prin echivalare, obţine scutirea de frecvenţă şi de evaluare, va fi calculată astfel: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acumulării a 5 credite, echivalentul absolvirii clasei a V-a parcurse anterior, elevul îşi alege modulele pe care nu le va frecventa; în acest caz, valoarea totală a modulelor nu poate fi mai mare decât 5 credite; media modulului pentru care elevul, prin echivalare, obţine scutirea de frecvenţă şi evaluare este media pe care elevul a obţinut-o la disciplina respectivă în învăţământul gimnazial;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 cazul acumulării a 10 sau 15 credite, echivalentul absolvirii clasei a VI-a/a VII-a, elevul îşi alege modulele pe care nu le va frecventa; valoarea totală a modulelor nu poate fi mai mare decât 10 sau 15 credite, de la caz la caz; media modulului pentru care elevul, prin echivalare, obţine scutirea de frecvenţă şi evaluare se calculează astfel: suma tuturor mediilor anuale ale disciplinei/disciplinelor pe care nu le va frecventa şi la care nu va fi evaluat împărţită la numărul de ani în care aceasta a fost studiată; nota astfel obţinută va deveni media pentru un modul sau pentru mai multe module ale disciplinei respective, scutite de frecvenţă şi de evaluare, în cadrul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media modulului se calculează cu două zecimale, fără rotunjire.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Media de modul, în cazul echivalării competenţelor profesionale dobândite anterior pe căi formale, se determină astfel: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recunoaşterii integrale a certificatului de calificare profesională, cu recunoaştere la nivel naţional, se identifică şi se asociază disciplina/modulul parcurs la cursul de calificare modulelor din curriculumul pentru pregătirea profesională. Asocierea disciplinelor/modulelor se face pe baza asocierii competenţelor corespunzătoare acestora. Media modulelor echivalate este media disciplinei (disciplinelor)/modulului (modulelor) căreia/cărora i se poate asocia competenţa sau setul de competenţe recunoscut. În cazul în care unui modul din curriculumul pentru pregătirea </w:t>
      </w:r>
      <w:r w:rsidRPr="00D244C0">
        <w:rPr>
          <w:rFonts w:ascii="Times New Roman" w:hAnsi="Times New Roman" w:cs="Times New Roman"/>
          <w:sz w:val="28"/>
          <w:szCs w:val="28"/>
        </w:rPr>
        <w:lastRenderedPageBreak/>
        <w:t>profesională i se asociază mai multe discipline/module corespunzătoare cursului de calificare parcurs, media modulului va fi media aritmetică a acestora. În cazul în care o disciplină/modul înscrisă/înscris în certificat corespunde în aceeaşi măsură mai multor module din curriculumul pentru pregătirea profesională, media disciplinei/modulului se transferă fiecăruia dintre modulele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 cazul recunoaşterii parţiale a certificatului de calificare profesională, cu recunoaştere la nivel naţional, la calculul mediei unui modul din curriculumul pentru pregătirea profesională se iau în considerare notele acordate competenţelor individuale recunoscute şi agregate la modulul respectiv. Nota acordată fiecărei competenţe individuale este nota disciplinei/modulului, înscrisă pe certificat sau în foaia matricolă, care se poate asocia acestei competenţe;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media la modulul de instruire practică comasată se încheie în urma susţinerii unei probe de evaluare, propusă de către profesorul de specialitate, în conformitate cu probele de evaluare din standardele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3.7. Înregistrarea rezultatelor evaluării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Unităţile de învăţământ păstrează pentru fiecare candidat căruia i s-au recunoscut/echivalat documentele şcolare/actele de studii, respectând condiţiile legale de arhivare a actelor de studii, următoarele documente: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cererea de înscriere în procesul de echivalare, cu menţionarea clară a claselor/competenţelor pentru care se solicită echivalarea;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dosarul de echivalare a competenţelor dobândite anterior pe căi formale, împreună cu actele de studii doveditoare sau copii ale acestora.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Dosarul de echivalare a competenţelor dobândite anterior pe căi formale include: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elementele de identificare: numele candidatului, denumirea calificării profesionale, componenţa comisiei de evaluare, unitatea de învăţământ, data echivalării;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fişa de înregistrare a rezultatelor echivalării (semnată de elev, cu luare la cunoştinţă), conţinând: număr de credite, medii şi adeverinţe obţinute de elev;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fişa (semnată de elev, cu luare la cunoştinţă) care stabileşte traseul individual în urma evaluării: ce module mai are de parcurs, ce număr de credite mai are de obţinut, alte informaţii;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feedbackul din partea candidatului, referitor la modul de îndrumare şi de manifestare a comisiei de evaluare, modul de derulare a întregului proces.</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urma aplicării procedurii de recunoaştere a competenţelor dobândite anterior pe căi formale, persoanele care au obţinut recunoaşterea integrală sau parţială pot beneficia de programe individualizate de pregătire, cu un număr redus de ore.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şi recunoaşterea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4.1. Repere pentru evaluarea şi recunoaşterea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Procesul de evaluare şi de recunoaştere a competenţelor dobândite anterior pe căi nonformale şi informale se raportează la standardele de performanţă, pentru educaţia de bază, şi la standardele de pregătire profesională, pentru pregătirea profesională, astfel: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vederea evaluării competenţelor pentru educaţia de bază, fiecare candidat va fi sprijinit şi consiliat de către consilierul educativ (diriginte), membru în comisia de înscriere, care îi prezintă candidatului metodele de evaluare ce vor fi utilizate şi competenţele care trebuie demonstrate;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înainte de intrarea în procesul de evaluare propriu-zis, anticipat, candidatul analizează, asistat de către consilierul educativ (diriginte), membru în comisia de înscriere, propriile competenţe, în raport cu competenţele şi standardele de performanţă ale modulelor pentru care solicită evaluare iniţială. Candidatul este informat cu privire la metodele de evaluare care vor fi utilizate;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funcţie de rezultatul analizei, consilierul educativ (dirigintele) îi recomandă candidatului să participe sau să nu participe la procesul de evaluare. Decizia de a participa la procesul de evaluare îi aparţine candidatului, care menţionează în cererea depusă modulele pentru care solicită evaluare anticipată;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în vederea evaluării competenţelor profesionale corespunzătoare unei calificări profesionale, fiecărui candidat îi este repartizat un cadru didactic de specialitate, membru evaluator din cadrul comisiei de evaluare a competenţelor profesionale (denumit în continuare evaluator), care răspunde de punerea în aplicare a întregului proces de evaluare. Înainte de intrarea în procesul de evaluare propriu-zis, candidatul analizează, asistat de evaluator, propria performanţă profesională, în raport cu conţinutul standardului de pregătire profesională, în cadrul unui interviu, care se finalizează cu completarea unei fişe de autoevaluare. Evaluatorul explică şi detaliază, la cerere, conţinutul şi prevederile standardului de pregătire profesională. În funcţie de rezultatul autoevaluării, evaluatorul îi recomandă candidatului să participe la procesul de evaluare, pentru întregul standard sau pentru o parte a acestuia, ori să nu participe la procesul de evaluare. Decizia de a participa la procesul de evaluare îi aparţine candidatului, care menţionează în cererea depusă unităţile de competenţă pentru care doreşte să fie evaluat, din lista unităţilor de competenţă ale standardului pus la dispoziţia sa de către evaluator. Evaluatorul îi prezintă candidatului metodele de evaluare care vor fi utilizate şi stabileşte programul de desfăşurare a procesului de evaluare, de comun acord cu candidatul. Programul stabilit de evaluator cu candidatul este comunicat centrului autorizat sau comisiei de evaluare din unitatea de învăţământ, în scopul aprobării de către acesta/aceasta.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4.2. Organizarea procesului de evaluare şi de recunoaştere a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Organizarea procesului de evaluare şi de recunoaştere a competenţelor dobândite anterior pe căi nonformale şi informale este efectuată de către: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comisia de evaluare de la nivelul unităţii de învăţământ, pentru evaluarea modulelor educaţiei de bază, cu participarea unui reprezentant al inspectoratului şcolar judeţean/al municipiului Bucureşti;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centrul de evaluare şi certificare a competenţelor profesionale obţinute pe alte căi decât cele formale, autorizat de către A.N.C. sau de către evaluatori de competenţe profesionale, certificaţi de </w:t>
      </w:r>
      <w:r w:rsidRPr="00D244C0">
        <w:rPr>
          <w:rFonts w:ascii="Times New Roman" w:hAnsi="Times New Roman" w:cs="Times New Roman"/>
          <w:sz w:val="28"/>
          <w:szCs w:val="28"/>
        </w:rPr>
        <w:lastRenderedPageBreak/>
        <w:t>A.N.C. În cazul în care evaluarea nu se poate face, din motive întemeiate, de către un centru autorizat de către A.N.C. sau de către evaluatori de competenţe profesionale certificaţi de către A.N.C., aceasta se va realiza de către comisia de evaluare din unitatea de învăţământ, care are în componenţă 2 membri, cadre didactice de specialitate - discipline tehnologice.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Elevul poate solicita aplicarea procedurii de evaluare şi de recunoaştere a competenţelor dobândite anterior pe căi nonformale şi informale, astfel: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pentru educaţia de bază, pentru unul sau mai multe module;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pregătirea profesională, pentru unul, mai multe sau toate modulele din curriculumul pentru pregătirea profesională specific unei calificări profesionale, respectiv pentru una, mai multe sau toate unităţile de competenţă ale unui standard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Dovezile de competenţă rezultate pe parcursul evaluării sunt analizate şi judecate de comisia de evaluare/evaluator, în raport cu cerinţele standardului de performanţă/standardului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Evaluarea în vederea recunoaşterii competenţelor dobândite anterior pe căi nonformale şi informale se face în cadrul sesiunii de evaluare iniţială - înainte de debutul modulelor corespunzătoare unui an de studiu - şi li se adresează acelor elevi care consideră că deţin competenţele necesare promovării unui modul, anterior parcurgerii acestuia.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4.3. Termene pentru procesul de evaluare şi de recunoaştere a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Competenţele dobândite anterior pe căi nonformale şi informale, atât pentru educaţia de bază, cât şi pentru pregătirea profesională, sunt evaluate în oricare dintre sesiunile de evaluare programate de instituţia de învăţământ, înainte de începerea predării modulului/modulelor pentru care se solicită evaluarea; ele se desfăşoară conform unui grafic stabilit.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Durata procesului de evaluare a competenţelor profesionale se stabileşte de către fiecare centru, respectiv unitate de învăţământ, în funcţie de specificul şi de complexitatea domeniului pregătirii profesionale, fără a se depăşi o săptămână în cadrul celor 6 săptămâni de evaluare alocate; procesul este planificat de comisia de evaluare, în funcţie de numărul solicitărilor şi de specificul calificărilor profesionale.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4.4. Alocarea creditelor în urma aplicării procedurii de evaluare şi de recunoaştere a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Pentru educaţia de bază, numărul de credite se alocă conform planului-cadru pentru modulul/modulele respectiv/respective.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pregătirea profesională se estimează numărul de credite pentru modulul de cultură de specialitate, în funcţie de numărul de ore alocate în curriculum, din numărul total de credite al blocului de module de pregătire profesională al fiecărui an, conform planului-cadru.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cazul recunoaşterii doar a unor competenţe din cadrul unor unităţi de competenţă/module (valabil numai pentru pregătirea profesională) se estimează valoarea creditului pentru competenţa </w:t>
      </w:r>
      <w:r w:rsidRPr="00D244C0">
        <w:rPr>
          <w:rFonts w:ascii="Times New Roman" w:hAnsi="Times New Roman" w:cs="Times New Roman"/>
          <w:sz w:val="28"/>
          <w:szCs w:val="28"/>
        </w:rPr>
        <w:lastRenderedPageBreak/>
        <w:t>individuală recunoscută, în raport cu numărul de competenţe al unităţii şi cu valoarea totală a creditului unităţii din care aceasta face parte.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4.5. Încheierea mediei modulelor evaluate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Media unui modul din cadrul programului, care este promovat, pentru care se recunosc competenţele prin evaluare şi care nu va mai fi parcurs de elev în cadrul programului, va fi calculată ca medie aritmetică a notelor obţinute la probele de evaluare aplicate.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educaţia de bază, media obţinută la evaluare devine media modulului respectiv şi se calculează ca medie aritmetică, cu două zecimale, fără rotunjire, între nota acordată pentru portofoliul tematic şi nota acordată la evaluarea finală a modulului.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Pentru pregătirea profesională, pentru ca un modul din curriculumul de pregătire profesională să fie considerat promovat trebuie să i se recunoască candidatului toate competenţele agregate acelui modul.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Notele din adeverinţa de competenţe primită de către persoanele care beneficiază de recunoaştere parţială a modulelor/unităţilor de competenţă vor intra în alcătuirea mediei modulului (pentru a atesta finalizarea şi promovarea programului), alături de notele obţinute pe parcurs de către candidat la evaluarea din cadrul modulelor din programul individualizat de pregătire. Pentru pregătirea profesională se aplică media aritmetică a notelor obţinute la evaluarea competenţelor incluse în lista unităţilor de competenţă relevante pentru modul.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4.6. Elaborarea instrumentelor de evaluare în vederea evaluării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cazul educaţiei de bază, pentru evaluarea competenţelor dobândite anterior pe căi nonformale şi informale, instrumentele de evaluare sunt elaborate de către cadrele didactice de specialitate din cadrul comisiei de evaluare de la nivelul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Pentru evaluarea competenţelor profesionale dobândite anterior pe căi nonformale şi informale, instrumentele de evaluare sunt elaborate pe baza standardelor de pregătire profesională, după caz, de către: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centrul de evaluare şi certificare a competenţelor profesionale obţinute pe alte căi decât cele formale, autorizat de către A.N.C.;</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evaluatorul de competenţe profesionale, certificat de către A.N.C.;</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cadrele didactice de specialitate - discipline tehnologice - din cadrul comisiei de evaluare de la nivelul unităţii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Fiecare centru de evaluare/evaluator de competenţe profesionale/comisie de evaluare stabileşte modalitatea concretă de evaluare, astfel încât metodele aplicate să conducă cu consecvenţă la demonstrarea competenţei în ansamblul ei.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4.7. Documente care atestă obţinerea recunoaşterii în urma aplicării procedurii de evaluare şi de recunoaştere a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 Elevul este informat că i se eliberează, la cerere, adeverinţă de modul, fiind eliminată obligativitatea parcurgerii modulului, dacă toate competenţele relevante pentru modul sunt recunoscute în urma aplicării procedurii de evaluare şi de recunoaştere. În adeverinţa de modul se consemnează media modulului şi numărul de credite obţinute.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 cazul în care lista competenţelor relevante pentru un modul din cadrul pregătirii profesionale include competenţe din diferite unităţi de competenţă, eliberarea adeverinţei de modul este condiţionată de demonstrarea tuturor acestor competenţe.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Elevul este informat că în cazul pregătirii profesionale poate beneficia de recunoaşterea parţială a unui modul/unei unităţi de competenţă, adică numai de o parte a competenţelor agregate unui modul sau incluse în unitatea de competenţă. Candidatul primeşte, în urma recunoaşterii parţiale, o adeverinţă de competenţe în care sunt consemnate notele obţinute pentru fiecare competenţă, indicându-se modulul şi unitatea de competenţă în care este inclusă competenţa. Decizia privind competenţa candidatului se stabileşte pentru fiecare competenţă pentru care a fost evaluat elevul. Dovezile de competenţă rezultate pe parcursul evaluării sunt analizate şi apreciate de către comisia de evaluare/evaluator, în raport cu cerinţele standardului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4.8. Înregistrarea rezultatelor evaluării şi a recunoaşterii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Unităţile de învăţământ păstrează pentru fiecare elev evaluat, respectând condiţiile legale de arhivare a actelor de studii, următoarele documente: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cererea de înscriere în procesul de evaluare şi de recunoaştere a competenţelor dobândite anterior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dosarul de evaluare şi de recunoaştere a competenţelor dobândite anterior pe căi nonformale şi informale, împreună cu dovezile de competenţă colectate.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Dosarul de evaluare şi recunoaştere a competenţelor dobândite anterior pe căi nonformale şi informale include: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elementele de identificare: numele candidatului, denumirea calificării profesionale, numele evaluatorului, unitatea de învăţământ, data susţinerii fiecărei evaluări;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lista modulelor/unităţilor de competenţă la care se face evaluarea;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seturile de probe de evaluare, testele administrate candidatului (întrebări specifice pentru testul scris şi pentru testul oral, activităţi realizate la o simulare sau demonstraţie structurată ori urmărită la observarea directă, temă de proiect şi detaliile tehnice necesare realizării acestuia, fişă de autoevaluare completată), portofoliul realizat de elev pentru evaluare;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dovezile de competenţă care rezultă din aplicarea probelor;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fişa de înregistrare a rezultatelor;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feedbackul din partea candidatului referitor la modul de îndrumare şi de manifestare a evaluatorului, la modul de derulare a întregului proces de evaluare, la accesul la materiale şi documentaţie.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4.9. Valorificarea recunoaşterii competenţelor profesionale obţinute pe căi nonformale şi informale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Prin evaluarea şi recunoaşterea tuturor competenţelor profesionale din toate unităţile de competenţă tehnică generală şi specializată, participantul la Programul "A doua şansă" pentru învăţământul secundar inferior nu mai parcurge modulele de specialitate din anii II, III şi 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Recunoaşterea anumitor competenţe din standardul de pregătire profesională atrage eliminarea din programul individualizat de pregătire a elevului respectiv a competenţelor şi a conţinuturilor aferente din curriculumul de specialitate. Conţinuturile pe care candidatul le mai are de parcurs însumează un număr total de ore care vor fi distribuite, începând cu anul II, astfel încât candidatul se poate afla în una dintre următoarele situaţii: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finalizează şi promovează modulele/conţinuturile din modulele rămase, conform programului individualizat de pregătire, la sfârşitul anului 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finalizează şi promovează modulele/conţinuturile din modulele rămase, conform programului individualizat de pregătire, la sfârşitul anului III;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finalizează şi promovează modulele/conţinuturile din modulele rămase, conform programului individualizat de pregătire, în timpul anului 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Participanţii din cadrul Programului "A doua şansă" pentru învăţământul secundar inferior care au obţinut nivelul 1 sau 2 de calificare, recunoscut la nivel naţional, în urma finalizării unui program de formare profesională continuă oferit de către un furnizor de formare profesională autorizat conform legii, au posibilitatea fie să urmeze Programul "A doua şansă" pentru învăţământul secundar inferior, fără pregătirea de specialitate, fără instruirea practică comasată şi fără parcurgerea stagiilor de pregătire practică, fie să opteze pentru un alt domeniu şi/sau o altă calificare profesională, caz în care beneficiază de pregătire profesională după un program individualizat de pregătire.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Procesul de evaluare şi de recunoaştere a competenţelor dobândite pe parcursul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5.1. Repere pentru evaluarea şi recunoaşterea competenţelor dobândite pe parcursul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Elevii înscrişi în Programul "A doua şansă" pentru învăţământul secundar inferior, în urma parcurgerii modulelor, vor fi evaluaţi în vederea recunoaşterii competenţelor dobândite pe parcurs, pe baza standardelor de performanţă, în cazul educaţiei de bază, şi a standardului de pregătire profesională, în cazul pregătirii profesionale.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competenţelor dobândite pe parcursul programului este efectuată de către profesorul de specialitate de la modul sau, în cazuri speciale, de către comisia de evaluare.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5.2. Posibilităţi de evaluare a competenţelor dobândite pe parcursul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Formele de evaluare a competenţelor dobândite pe parcursul Programului "A doua şansă" pentru învăţământul secundar inferior sunt: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 evaluarea cu rol de diagnoză, pentru modulele educaţiei de bază; reprezintă strategia de măsurare-apreciere-decizie, realizată la începutul studierii modulului, pentru detectarea potenţialului de instruire, potenţialului de dezvoltare şi a potenţialului de educare a elevului;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evaluarea curentă, formativă; scopul evaluării este acela de a orienta şi de a optimiza învăţarea;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evaluarea finală de modul; constă în evaluarea portofoliului tematic şi administrarea unei probe orale şi/sau scrise şi/sau practice, la final de modul.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5.3. Termene pentru procesul de evaluare şi recunoaştere a competenţelor dobândite pe parcursul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Pentru competenţele dobândite pe parcursul programului, evaluarea elevilor se realizează atât pentru educaţia de bază, cât şi pentru pregătirea profesională, în cadrul săptămânilor de curs.</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Evaluarea iniţială, anticipată şi evaluarea finală de modul (pentru cazurile speciale) se realizează conform intervalelor stabilite la </w:t>
      </w:r>
      <w:r w:rsidRPr="00D244C0">
        <w:rPr>
          <w:rFonts w:ascii="Times New Roman" w:hAnsi="Times New Roman" w:cs="Times New Roman"/>
          <w:sz w:val="28"/>
          <w:szCs w:val="28"/>
          <w:u w:val="single"/>
        </w:rPr>
        <w:t>art. 10</w:t>
      </w:r>
      <w:r w:rsidRPr="00D244C0">
        <w:rPr>
          <w:rFonts w:ascii="Times New Roman" w:hAnsi="Times New Roman" w:cs="Times New Roman"/>
          <w:sz w:val="28"/>
          <w:szCs w:val="28"/>
        </w:rPr>
        <w:t xml:space="preserve"> şi </w:t>
      </w:r>
      <w:r w:rsidRPr="00D244C0">
        <w:rPr>
          <w:rFonts w:ascii="Times New Roman" w:hAnsi="Times New Roman" w:cs="Times New Roman"/>
          <w:sz w:val="28"/>
          <w:szCs w:val="28"/>
          <w:u w:val="single"/>
        </w:rPr>
        <w:t>18</w:t>
      </w:r>
      <w:r w:rsidRPr="00D244C0">
        <w:rPr>
          <w:rFonts w:ascii="Times New Roman" w:hAnsi="Times New Roman" w:cs="Times New Roman"/>
          <w:sz w:val="28"/>
          <w:szCs w:val="28"/>
        </w:rPr>
        <w:t xml:space="preserve"> din metodologie.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Modulele restante din toţi anii de studiu (într-o proporţie mai mică decât 25% pentru fiecare an) pot fi evaluate în cadrul sesiunilor de evaluare organizate anual.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5.4. Alocarea creditelor în urma aplicării procedurii de evaluare şi de recunoaştere a competenţelor dobândite pe parcursul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Evaluarea competenţelor dobândite pe parcursul programului se finalizează prin obţinerea unui număr de credite corespunzătoare fiecărui modul, conform planului-cadru de învăţământ pentru Programul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Creditele sunt acumulate de către fiecare elev potrivit numărului de credite alocat modulelor prin planul-cadru de învăţământ al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Numărul de credite pentru fiecare modul din curriculumul pentru pregătirea profesională este estimat, în baza numărului de ore alocat, din numărul total de credite al blocului de module de pregătire profesională al fiecărui an de studiu conform planului-cadru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Pentru a aloca unui candidat numărul de credite corespunzător unui modul, procedura de evaluare trebuie să se finalizeze cu promovarea modulului.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5.5. Încheierea mediei modulelor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Media unui modul pentru educaţia de bază se calculează ca medie aritmetică, cu două zecimale, fără rotunjire, din nota acordată pentru portofoliul tematic elaborat pentru modulul respectiv şi din nota acordată la evaluarea finală a modulului, prin administrarea unei probe orale şi/sau scrise şi/sau practice.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Nota acordată pentru portofoliul tematic elaborat pentru modulul respectiv şi nota acordată la evaluarea finală a modulului se consemnează în catalog, la rubrica note.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Un modul pentru educaţia de bază se consideră promovat dacă atât nota acordată pentru portofoliul tematic, cât şi nota acordată la evaluarea finală a modulului, precum şi media modulului sunt minimum 5 (cinci).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d) Media la modulele studiate pe parcursul programului, pentru pregătirea profesională, se calculează conform prevederilor din </w:t>
      </w:r>
      <w:r w:rsidRPr="00D244C0">
        <w:rPr>
          <w:rFonts w:ascii="Times New Roman" w:hAnsi="Times New Roman" w:cs="Times New Roman"/>
          <w:sz w:val="28"/>
          <w:szCs w:val="28"/>
          <w:u w:val="single"/>
        </w:rPr>
        <w:t>Regulamentul</w:t>
      </w:r>
      <w:r w:rsidRPr="00D244C0">
        <w:rPr>
          <w:rFonts w:ascii="Times New Roman" w:hAnsi="Times New Roman" w:cs="Times New Roman"/>
          <w:sz w:val="28"/>
          <w:szCs w:val="28"/>
        </w:rPr>
        <w:t xml:space="preserve"> de organizare şi funcţionare a unităţilor de învăţământ preuniversitar.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Numărul minim de note acordate, obligatorii pentru încheierea mediei unui modul, este de 2, la modulele specifice educaţiei de bază (o notă acordată pentru portofoliul tematic şi o notă acordată pentru evaluarea finală a modulului) şi de 4, la modulele din trunchiul comun pentru pregătirea profesională (două note pentru cultura de specialitate şi două note pentru instruirea practică săptămânală); pentru încheierea mediei la modulul de instruire practică comasată sunt necesare minimum două note.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5.6. Documente care atestă promovarea modulelor în urma aplicării procedurii de evaluare a competenţelor dobândite pe parcurs</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urma promovării modulelor i se eliberează, la cerere, fiecărui elev o adeverinţă de modul în care se consemnează numele modulului, numărul de credite şi media la modulul respectiv.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5.7. Înregistrarea rezultatelor evaluării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Rezultatele evaluării modulelor, pentru fiecare elev înscris în Programul "A doua şansă" pentru învăţământul secundar inferior, sunt consemnate în catalog, în fiecare an de studiu din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Evaluarea se consemnează în documentele şcolare prin note de la 10 la 1 şi prin medii acordate pentru fiecare modul.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ANEXA b)</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la </w:t>
      </w:r>
      <w:r w:rsidRPr="00D244C0">
        <w:rPr>
          <w:rFonts w:ascii="Times New Roman" w:hAnsi="Times New Roman" w:cs="Times New Roman"/>
          <w:sz w:val="28"/>
          <w:szCs w:val="28"/>
          <w:u w:val="single"/>
        </w:rPr>
        <w:t>metodologie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SITUAŢIILE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în care se recomandă micşorarea duratei standard de şcolarizare sau acordarea sprijinului suplimentar în cadrul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Situaţiile în care se recomandă micşorarea duratei standard de şcolarizare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unele situaţii, experienţa, competenţele dobândite anterior şi nivelul de pregătire ale unui elev îi pot permite parcurgerea parţială (prin frecvenţă) a unuia sau a mai multor module, corespunzătoare pregătirii în domeniul educaţiei de bază sau al pregătirii profesionale, ceea ce poate duce la reducerea duratei standard de şcolarizare pentru fiecare elev.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Reducerea duratei standard de şcolarizare este posibilă în condiţiile în care: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elevul deţine o adeverinţă de absolvire a claselor a V-a, a VI-a sau a VII-a din învăţământul gimnazial; în acest caz, el poate solicita recunoaşterea şi echivalarea claselor parcurse în învăţământul gimnazial;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b) în urma interviului şi a probelor de evaluare iniţială, indiferent de numărul de ani de studiu parcurşi anterior în învăţământul gimnazial, elevul apreciază şi/sau i se recomandă că este pregătit pentru evaluarea modulelor, fără parcurgerea acestora;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cazul în care elevul prezintă unităţii de învăţământ un certificat de calificare profesională, obţinut într-un sistem de formare continuă şi eliberat de un centru de calificare autorizat, pentru o ocupaţie, acesta poate beneficia de un program de pregătire individualizat, în care: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poate parcurge doar modulele alocate educaţiei de bază;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 trebuie să recupereze competenţele care nu apar pe certificatul său, dar sunt înscrise în standardul de pregătire profesională al calificării care se poate asocia, conform reglementărilor, acelei ocupaţii.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ambele situaţii, programul de pregătire individualizat poate asigura reducerea duratei standard a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Situaţiile în care se recomandă acordarea sprijinului suplimentar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Unii elevi aparţinând unor categorii dezavantajate (persoane care locuiesc în zone defavorizate, persoane fără adăpost stabil, copiii străzii, persoane private temporar de libertate, şomeri pe termen lung, refugiaţi în urma calamităţilor naturale etc.), precum şi persoane cu cerinţe educaţionale speciale, participante la Programul "A doua şansă" pentru învăţământul secundar inferior, din cauza condiţiilor de viaţă, nu reuşesc, pe parcursul celor 4 ani - durata standard a programului - să aibă o frecvenţă minimă care să le asigure promovabilitatea modulelor.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Aceste categorii de elevi au nevoie de sprijin suplimentar. Acesta se acordă în situaţiile în care elevul: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 înregistrat un număr de absenţe egal cu jumătate plus unu din numărul total de ore;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nu a participat/nu a promovat evaluarea/evaluările de modul;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nu a dovedit competenţele necesare pentru promovarea examenului de certificare a competenţelor profesionale;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consideră că are nevoie de sprijin suplimentar în vederea continuării studiilor.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Recomandarea ca elevul să urmeze o pregătire suplimentară poate fi realizată de către profesorul de la modulul respectiv, dacă acesta constată că progresul realizat de către elev, în raport cu ţintele stabilite (standardele de performanţă şi standardele de pregătire profesională), nu este cel aşteptat.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Sprijinul suplimentar poate viza unul sau mai multe module şi se realizează, de regulă, pe durata standard a programului, astfel: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prin orele de sprijin suplimentar, la dispoziţia profesorului, alocate modulelor din trunchiul comun;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prin participarea la activităţile de predare/învăţare ale modulului nepromovat cu alte grupe de studiu (dacă există cel puţin două grupe specifice unui an de studiu, fie care au început simultan, fie care au început succesiv, în octombrie şi în februarie);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c) pentru pregătirea profesională, prin alegerea, în funcţie de situaţie, a uneia dintre următoarele opţiuni: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participarea la orele de curriculum în dezvoltare locală (CDL) pentru modulele din aria curriculară "Tehnologii", propuse de unitatea de învăţământ, conform recomandărilor, în situaţia în care este necesară completarea impusă de numărul total de ore alocat prin planul-cadru, cu un număr mai mic de 30 de ore;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 desfăşurarea activităţii la operatorul economic, în cazul în care activitatea se desfăşoară în cel puţin două schimburi, şi elevul, potrivit unui ritm propriu de învăţare, realizează activităţi de învăţare la instruirea practică într-un program cu un număr mai mare de ore peste cel normat. În acest caz sunt necesare aprobarea din partea operatorului economic şi supravegherea elevului de către un maistru instructor de la locul de muncă.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Sprijinul suplimentar se poate acorda şi prin prelungirea duratei standard a programului, de regulă, cu un semestru, cu durata de cel mult 6 luni.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Realizarea unei pregătiri suplimentare poate fi solicitată şi de către elev, fără a avea nevoie de recomandarea unui cadru didactic, de exemplu, în cazul elevilor cu cerinţe educaţionale speciale sau al celor care solicită amânarea de modul din motive medicale. Solicitantul va înainta în acest caz o cerere coordonatorului Programului "A doua şansă" pentru învăţământul secundar inferior, în care va consemna titlurile modulelor pentru care doreşte planificarea unei pregătiri suplimentare.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Coordonatorul Programului "A doua şansă" pentru învăţământul secundar inferior vizează cererea elevului şi o înaintează spre aprobare directorului unităţii de învăţământ. Sprijinul suplimentar va fi programat în acelaşi interval de timp în care se va desfăşura stagiul de pregătire practică.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funcţie de situaţie, se pot aplica unele dintre următoarele opţiuni: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replanificarea parcurgerii modulelor nepromovate cu alte grupe de studiu;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studiu individual şi organizarea unor şedinţe de consultaţii;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planificarea unei sesiuni suplimentare de evaluare a modulelor.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Situaţiile care necesită prelungirea duratei standard a programului se avizează de consiliul de administraţie al unităţii de învăţământ şi se aprobă de către inspectoratul şcolar judeţean/al municipiului Bucureşti.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ANEXA 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pentru Programul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 pentru Programul "A doua şansă" pentru învăţământul secundar inferior reprezintă un document esenţial, un instrument de bază în aplicarea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cadrul Programului "A doua şansă" pentru învăţământul secundar inferior se aplică planul-cadru de învăţământ pentru programul "A doua şansă" pentru învăţământul secundar inferior şi Nota privind elaborarea planului-cadru de învăţământ pentru Programul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Nota privind elaborarea planului-cadru de învăţământ pentru Programul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Conform planului-cadru de învăţământ pentru Programul "A doua şansă" pentru învăţământul secundar inferior, fiecare dintre cele 7 arii curriculare include una sau mai multe discipline. Pentru fiecare disciplină au fost proiectate module repartizate, pentru educaţia de bază, pe cei 4 ani de studiu (anul I, II, III şi IV). Modulele curriculumului pentru pregătirea profesională sunt distribuite pe 3 ani în cadrul programului (anul II, III şi IV).</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Unul dintre principiile Programului "A doua şansă" pentru învăţământul secundar inferior constă în promovarea anilor de studiu în baza numărului de credite acumulat. Întregul program este echivalat cu 100 de credite, conform planului-cadru pentru Programul "A doua şansă" pentru învăţământul secundar inferior. La acest număr de credite se adaugă creditele corespunzătoare parcurgerii celor 720 de ore din stagiile de practică, respectiv creditele alocate studiului Limbii şi literaturii materne, în cazul în care programul se desfăşoară în una dintre limbile minorităţilor naţionale. Conform acestui principiu, fiecare modul înscris în planul-cadru de învăţământ, atât pentru educaţia de bază, cât şi pentru pregătirea profesională, are alocat un anumit număr de credite (credite consemnate în planul-cadru, pentru fiecare modul, prin litera "c").</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pentru educaţia de bază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Pregătirea pentru educaţia de bază se realizează prin discipline incluse în cadrul unor module, astfel:</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Aria curriculară "Limbă şi comunicare"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Limba şi literatura română: modulele M1, M2 şi M3;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Limba modernă 1: modulele M1, M2 şi M3;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Limba modernă 2: modulele M1, M2 şi M3;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cazul în care programul "A doua şansă" pentru învăţământul secundar inferior se organizează în una dintre limbile minorităţilor naţionale, în planul-cadru de învăţământ se include, în cadrul ariei curriculare "Limbă şi comunicare", şi disciplina "Limba şi literatura maternă". Disciplinelor "Limba şi literatura maternă" şi "Limba şi literatura română" li se alocă acelaşi număr de ore, acelaşi număr de credite şi aceeaşi poziţie în planul-cadru de învăţământ. Programa şcolară după care se va studia în acest caz este programa de "Limba şi literatura maternă" de la învăţământul de masă, adaptată, după modelul programei de "Limba şi literatura română" şi al programelor de limbi moderne, elaborate în cadrul programului "A doua şansă" pentru învăţământul secundar inferior, nevoilor şi intereselor grupului de elevi din cadrul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Complementar, în cadrul unor pachete cu discipline opţionale, cărora le sunt alocate credite, programul "A doua şansă" pentru învăţământul secundar inferior oferă elevilor şi posibilitatea de a studia elemente de limba şi cultura unor minorităţi naţionale. Indiferent de limba în care se desfăşoară programul, de etnia elevilor participanţi la program, aceştia pot opta pentru studierea pachetului de discipline opţionale menţionat.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În cazul limbilor moderne - "Limba engleză" şi "Limba franceză" - grupul de elevi poate opta pentru studierea uneia dintre cele două discipline, ca limbă modernă 1. În această situaţie se va respecta numărul de ore şi alocarea de credite, pe anii de studiu al limbii moderne 1, conform planului-cadru de învăţământ, indiferent pentru care dintre cele două limbi moderne se face opţiunea. Cealaltă limbă modernă va avea statutul de limbă modernă 2 şi vor fi respectate numărul de ore şi alocarea de credite pe anii de studiu din planul-cadru.</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cazul în care Programul "A doua şansă" pentru învăţământul secundar inferior se organizează în una dintre limbile minorităţilor naţionale, studiul disciplinei "Limba modernă 2" este la decizia şcolii. Aceasta va fi oferită dacă există cel puţin 8 solicitări scrise ale elevilor în acest sens.</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 Aria curriculară "Matematică şi ştiinţe ale naturii"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Matematică: modulele M1, M2, M3 şi M4;</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Ştiinţe: modulele M1, M2 şi M3.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III. Aria curriculară "Om şi societate"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Cultură civică/Educaţie antreprenorială: modulele M1 şi M2;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Istorie: modulele M1, M2 şi M3;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Geografie: modulele M1 şi M2;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Religie.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IV. Aria curriculară "Arte"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Educaţie muzicală/Educaţie plastică: modulul M1.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V. Aria curriculară "Educaţie fizică şi sport"</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Educaţie fizică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VI. Aria curriculară "Consiliere şi orientare"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Orientare şi consiliere vocaţională: modulele M0 şi M1.</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cadrul disciplinei "Orientare şi consiliere vocaţională", în fiecare an de studiu se parcurge câte un modul de iniţiere şi orientare (M0), pentru a se asigura sprijin în parcurgerea programului, a traseelor individualizate şi pentru a se evalua pe tot parcursul programului stadiul de atingere a ţintelor propuse, şi câte un modul de consiliere (M1) în scopul acordării unei îndrumări eficiente tinerilor înscrişi în program.</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VII. Pachetele de discipline opţionale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Pachetele de discipline opţionale sunt oferite elevilor din Programul "A doua şansă" pentru învăţământul secundar inferior în cadrul anului IV de studiu, iar în interiorul acestora se găsesc module specifice. Elevul trebuie să opteze pentru parcurgerea unuia dintre pachetele de discipline opţionale. Indiferent de opţiune, parcurgerea modulelor din interiorul pachetului ales îi asigură elevului obţinerea a 6 credite.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pentru pregătirea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cadrul Programului "A doua şansă" pentru învăţământul secundar inferior, pregătirea profesională este organizată pe baza creditelor transferabile conform planului-cadru de învăţământ pentru Programul "A doua şansa"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Numărul de credite alocat pregătirii profesionale de bază şi generale în Programul "A doua şansă" pentru învăţământul secundar inferior este cel prevăzut în Standardele de pregătire profesională.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planul-cadru de învăţământ pentru Programul "A doua şansă" pentru învăţământul secundar inferior modulelor corespunzătoare culturii de specialitate şi instruirii practice săptămânale le sunt alocate blocuri de module (M1, M2 şi M3), care au alocate un anumit număr de credite, corespunzător numărului de ore. Aceste module pot include numai ore din trunchiul comun sau pot include şi ore din cadrul curriculumului în dezvoltare locală.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Aria curriculară "Tehnologii" include următoarele discipline şi module aferente: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Tehnologia informaţiei şi a comunicaţiilor, cu un modul de "Tehnologia informaţiei şi a comunicaţiilor" M1 în trunchiul comun, şi alte două module adaptate nevoilor cursanţilor în cadrul pachetelor de opţionale oferite în cadrul programului.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Cultura de specialitate şi instruirea practică săptămânală care include un număr variabil de module, conform pregătirii profesionale în domeniile de pregătire de bază şi generală, incluse în modulele M1, M2 şi M3.</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Instruirea practică comasată inclusă în modulul M4. Parcurgerea modulului se va face în afara săptămânilor alocate celor 3 ani de studiu (II, III, IV), pe parcursul oricărui an dintre aceştia.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Toate modulele din planul-cadru sunt evaluate.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Întregul plan-cadru de învăţământ pentru Programul "A doua şansă" pentru învăţământul secundar inferior este structurat pe 3 componente: trunchi comun (TC), ore de sprijin suplimentar adăugate modulelor de trunchi comun (CDŞ) şi curriculum în dezvoltare locală (CDL) - practica comasată.</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Trunchiul comun</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Trunchiul comun (TC) reprezintă oferta educaţională, constând în discipline cu un număr fix de ore pentru toate domeniile de pregătire de bază şi generală din cadrul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Vizând competenţele-cheie din domeniul educaţiei de bază şi competenţele generale din cadrul pregătirii profesionale, trunchiul comun va fi parcurs, în mod obligatoriu, de către toţi elevii indiferent de domeniul pregătirii profesionale de bază şi generale.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Prin gruparea disciplinelor din structura trunchiului comun în cele 7 arii curriculare, prevăzute în actualul curriculum naţional, se asigură continuitatea dintre planurile-cadru pentru învăţământul obligatoriu şi cele din Programul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Oferta de trunchi comun contribuie la:</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finalizarea educaţiei de bază, prin continuarea dezvoltării competenţelor-cheie urmărite în cadrul învăţământului obligatoriu - condiţie pentru asigurarea egalităţii de şanse pentru toţi elevii, oricare ar fi specificul domeniului de pregătire;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(ii) asigurarea continuităţii între învăţământul gimnazial şi ciclul secundar inferior al liceului tehnologic;</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(iii) asigurarea continuităţii între învăţământul secundar inferior al liceului tehnologic şi stagiile de pregătire practică de 720 de ore, pentru obţinerea calificării profesionale de nivel 2;</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(iv) formarea pentru învăţarea pe parcursul întregii vieţi.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Curriculumul la decizia şcolii (CDŞ)</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La nivelul planului-cadru de învăţământ pentru Programul "A doua şansă" pentru învăţământul secundar inferior, curriculumul la decizia şcolii reprezintă numărul de ore alocate şcolii, în scopul susţinerii unor performanţe diferenţiate şi a unor nevoi şi interese specifice de învăţare ale elevilor.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cadrul Programului "A doua şansă" pentru învăţământul secundar inferior există următoarele forme de curriculum la decizia şcolii: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ore pentru sprijin suplimentar (CDŞ). Predarea şi evaluarea acestor ore se va realiza ţinând seama de recomandările din programele şcolare şi din ghidurile de evaluare elaborate în cadrul Programului "A doua şansă" pentru învăţământul secundar inferior. Tuturor modulelor educaţiei de bază, precum şi unor module din aria curriculară "Tehnologii" (Tehnologia informaţiei şi a comunicaţiilor) le sunt alocate, prin planul-cadru de învăţământ, ore de sprijin suplimentar (numite CDŞ) pentru realizarea unei oferte educaţionale flexibile şi diferenţiate, în funcţie de aspiraţiile şi potenţialul de învăţare al fiecărui elev din cadrul programului. Orele de sprijin suplimentar (CDŞ) sunt ore la dispoziţia profesorului şi se utilizează de către cadrul didactic care predă modulul respectiv, astfel: ore alocate pentru evaluarea de diagnoză, ore de consolidare a unor teme din modul, ore de consultaţii individuale sau de grup cu elevii. Decizia repartizării exacte a orelor îi aparţine cadrului didactic. Ele apar în planificarea calendaristică drept ore proiectate în cadrul planificării orelor modulului.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ore facultative, pentru disciplina "Religie", respectiv pentru disciplina "Educaţie fizică", la care există o plajă orară cuprinsă între un număr minim de ore şi un număr maxim posibil. În această situaţie unitatea de învăţământ va decide, în funcţie de solicitările existente, realizarea CDŞ-ului respectiv. Aceste oferte curriculare vor fi avizate de către consiliul de administraţie al unităţii de învăţământ şi de către inspectorul de specialitate; ele sunt evaluate, dar nu li se alocă credite.</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pachete de discipline opţionale inter- şi transdisciplinare, prevăzute în anul IV de studiu. Predarea şi evaluarea acestor discipline se vor realiza conform programelor şcolare şi materialelor educaţionale elaborate în cadrul Programului "A doua şansă" pentru învăţământul secundar inferior.</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Pachetele de discipline opţionale se adresează elevilor care intenţionează fie să îşi consolideze dezvoltarea personală şi profesională, să urmeze stagiul de pregătire practică şi/sau să acceseze piaţa muncii, fie să-şi consolideze dezvoltarea personală şi să îşi continue studiile în ciclul superior al liceului.</w:t>
      </w: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Curriculum la decizia şcolii pentru pregătirea profesională (CDL)</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lastRenderedPageBreak/>
        <w:t xml:space="preserve">    Curriculum la decizia şcolii este, pentru aria curriculară "Tehnologii", un curriculum în dezvoltare locală (CDL). CDL cuprinde orele alocate pentru dezvoltarea ofertei curriculare specifice fiecărei unităţi de învăţământ, ofertă realizată în parteneriat cu operatorii economici.</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Acesta va fi proiectat în comun de către profesorul de specialitate, maistrul-instructor şi reprezentantul operatorului economic, astfel încât să se asigure cadrul pentru realizarea unei instruiri care să permită, în contextul oferit de operatorii economici locali, formarea tuturor competenţelor tehnice descrise în Standardele de pregătire profesională. În orele de CDL alocate prin planurile-cadru de învăţământ se recomandă a se desfăşura activităţi practice/laborator pentru a se realiza situaţiile de învăţare identificate împreună cu operatorul economic partener al unităţii de învăţământ. Se oferă un cadru curricular flexibil care permite adaptarea la nevoile de formare identificate pe baza analizelor pieţei muncii, precum şi crearea oportunităţilor pentru rute profesionale individualizate.</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La elaborarea CDL se au în vedere:</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a) resursele locale pentru instruire (baza materială a şcolii/grupurilor şcolare partenere, cadrul de colaborare cu operatorii economici);</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b) cerinţele locale pentru pregătirea în diverse domenii de pregătire de bază şi generală.</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Obiectivele implementării CDL sunt:</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a) crearea de oportunităţi pentru dobândirea de către elevi a competenţelor profesionale suplimentare solicitate de piaţa muncii locală, care nu sunt oferite prin curriculum;</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b) crearea situaţiilor de învăţare necesare pentru dobândirea competenţelor-cheie transferabile, adaptate cerinţelor locale.</w:t>
      </w: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p>
    <w:p w:rsidR="00A0413A" w:rsidRPr="00D244C0" w:rsidRDefault="00A0413A" w:rsidP="00A0413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Plan-cadru de învăţământ pentru Programul "A doua şansă" pentru învăţământul secundar inferior</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xml:space="preserve"> ______________________________________________________________________________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|Nr. | Aria curriculară/ |Modulul/|     Anul I      |Modulul/|     Anul II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|crt.| Disciplina        |Numărul |_________________|Numărul |_________________|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|de      |  Nr. total de   |de      |  Nr. total de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|credite |  ore/an         |credite |  ore/an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|alocate |_________________|alocate |_________________|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|TC |CDŞ/CDL|Total|        |TC |CDŞ/CDL|Total|</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1.| Limbă şi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comunicare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Limba şi          | M1     | 85| 25    |110  | M2     | 85| 25    |110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literatura română | 3.0 c  |   |       |     | 3.0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Limba modernă 1   | M1     | 30| 10    |40   | M2     | 35| 15    |50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1.0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Limba modernă 2   |        |   |       |     | M1     | 30| 10    |40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1.0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2.| Matematică şi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ştiinţe ale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naturii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lastRenderedPageBreak/>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Matematică        | M1     | 60| 20    |80   | M2     | 60| 20    |80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3.0 c  |   |       |     | 2.0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Ştiinţe           | M1     | 70| 20    |90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3.0 c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3.| Om şi societate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Cultură civică/   | M1     | 35| 10    |45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Educaţie          | 2.0 c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antreprenorială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Istorie           | M1     | 30| 15    |45   | M2     | 30| 15    |45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1.0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Geografie         | M1     | 35| 15    |50   | M2     | 35| 15    |50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2.0 c  |   |       |     | 2.0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Religie           |        |  -| 0 - 20|0 -  |        |  -| 0 - 20|0 -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|20   |        |   |       |20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4.| Arte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Educaţie muzicală | M1     | 60| 20    |80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şi Educaţie       | 3.0 c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plastică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5.| Educaţie fizică şi|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sport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Educaţie fizică   |        |  -| 0 - 20|0 -  |        |  -| 0 - 20|0 -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|20   |        |   |       |20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6.| Tehnologii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Tehnologia        | M1     | 50| 10    |60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informaţiei şi a  | 2.0 c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comunicaţiilor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Cultură de        |        |  -| -     |-    | M1     |216| -     |216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specialitate şi   |        |   |       |     | 11.0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Instruire practică|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săptămânală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Stagii de         |        |   |       |     | M4 180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pregătire practică|        |   |       |     | Se pot organiza oricând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pe parcursul anilor II,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III sau IV.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7.| Consiliere şi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orientare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lastRenderedPageBreak/>
        <w:t>|    |___________________|________|___|_______|_____|________|___|_______|_____|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Orientare şi      | M0     | 15| 5     |20   | M0     | 15| 5     |20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consiliere        | 0.5 c  |   |       |     | 0.5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vocaţională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M1     | 30| 10    |40   | M1     | 30| 10    |40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1.0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8.| Pachete de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discipline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opţionale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TOTAL ore/an şi   | 21.5 c |500| 160 - |660 -| 22.5 c |536| 115 - |651 -|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credite           |        |   | 200   |700  | -      |   | 155   |691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26.5 c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xml:space="preserve">    - continuare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xml:space="preserve"> ______________________________________________________________________________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|Nr. | Aria          |Modulul/|   Anul III   |Modulul/|    Anul IV   | Total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|crt.| curriculară/  |Numărul |______________|Numărul |______________| ore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Disciplina    |de      | Nr. total de |de      | Nr. total de | module/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|credite | ore/an       |credite | ore/an       | numărul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|alocate |______________|alocate |______________| de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|TC |CDŞ/|Total|        |TC |CDŞ/|Total| credite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|CDL |     |        |   |CDL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1.|Limbă şi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|comunicare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|Limba şi       | M3     | 95|25  |120  |        |  -|-   |-    |340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|literatura     | 3.0 c  |   |    |     |        |   |    |     |9.0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|română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|Limba modernă 1| M3     | 35|15  |50   |        |  -|-   |-    |140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2.0 c  |   |    |     |        |   |    |     |4.0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|Limba modernă 2| M2     | 30|10  |40   | M3     | 30|10  |40   |120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1.0 c  |   |    |     |3.0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2.|Matematică şi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|ştiinţe ale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|naturii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|Matematică     | M3     | 45|15  |60   | M4     | 45|15  |60   |280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2.0 c  |   |    |     | 2.0 c  |   |    |     |9.0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|Ştiinţe        | M2     | 70|20  |90   | M3     | 70|20  |90   |270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3.0 c  |   |    |     | 3.0 c  |   |    |     |9.0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3.|Om şi societate|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lastRenderedPageBreak/>
        <w:t>|    |Cultură civică/|        |  -|-   |-    | M2     | 35|10  |45   |90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|Educaţie       |        |   |    |     | 2.0 c  |   |    |     |4.0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|antreprenorială|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|Istorie        | M3     | 30|15  |45   |        |  -|-   |-    |135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2.0 c  |   |    |     |        |   |    |     |4.0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|Geografie      |        |  -|-   |-    |        |  -|-   |-    |100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     |4.0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|Religie        |        |  -|0 - |0 -  |        |  -|0 - |0 -  |0 - 80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|20  |20   |        |   |20  |20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4.|Arte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|Educaţie       |        |  -|-   |-    |        |  -|-   |-    |80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|muzicală şi    |        |   |    |     |        |   |    |     |3.0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|Educaţie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|plastică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5.|Educaţie fizică|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|şi sport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|Educaţie fizică|        |  -|0 - |0 -  |        |  -|0 - |0 -  |0 - 80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|20  |20   |        |   |20  |20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6.|Tehnologii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|Tehnologia     |        |  -|-   |-    |        |  -|-   |-    |60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|informaţiei şi |        |   |    |     |        |   |    |     |2.0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|a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|comunicaţiilor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|Cultură de     | M2     |213|-   |213  | M3     |245|-   |245  |674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|specialitate şi| 11.0 c |   |    |     | 12.0 c |   |    |     |34.0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|Instruire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|practică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|săptămânală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|Stagii de      | M4 180                                        |180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|pregătire      | Se pot organiza oricând pe parcursul anilor   |4.0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|practică       | II, III sau IV.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7.|Consiliere şi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|orientare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|Orientare şi   | M0     | 15|5   |20   | M0     | 15|5   |20   |80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|consiliere     | 0.5 c  |   |    |     | 0.5 c  |   |    |     |2.0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|vocaţională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M1     | 30|10  |40   |        |  -|-   |-    |120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   |    |     |3.0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lastRenderedPageBreak/>
        <w:t>|____|_______________|________|___|____|_____|________|___|____|_____|_________|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8.|Pachete de     |        |   |    |     | Pachete| 80|20  |100  |100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|discipline     |        |   |    |     | 6.0 c  |   |    |     |6.0 c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|opţionale      |        |   |    |     |        |   |    |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TOTAL ore/an şi| 25.5 c |563|115 |678 -| 26.5 c |520|80 -|600 -|2589 -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credite        | -      |   |-   |718  | -      |   |120 |640  |2749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29.5 c |   |155 |     | 30.5 c |   |    |     |Sunt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|incluse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|şi cele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|180 de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|ore de   |</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|Stagiu de|</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|pregătire|</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|practică.|</w:t>
      </w:r>
    </w:p>
    <w:p w:rsidR="00A0413A" w:rsidRPr="00D244C0" w:rsidRDefault="00A0413A" w:rsidP="00A0413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|100.00 c |</w:t>
      </w:r>
    </w:p>
    <w:p w:rsidR="00A0413A" w:rsidRPr="00D244C0" w:rsidRDefault="00A0413A" w:rsidP="00A0413A"/>
    <w:p w:rsidR="00087395" w:rsidRDefault="00087395">
      <w:bookmarkStart w:id="0" w:name="_GoBack"/>
      <w:bookmarkEnd w:id="0"/>
    </w:p>
    <w:sectPr w:rsidR="00087395" w:rsidSect="00A109B0">
      <w:pgSz w:w="12240" w:h="15840"/>
      <w:pgMar w:top="1440" w:right="191"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84"/>
    <w:rsid w:val="00087395"/>
    <w:rsid w:val="00647B84"/>
    <w:rsid w:val="00A0413A"/>
    <w:rsid w:val="00FB78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13A"/>
    <w:pPr>
      <w:spacing w:after="160" w:line="259"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13A"/>
    <w:pPr>
      <w:spacing w:after="160" w:line="259"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20576</Words>
  <Characters>119344</Characters>
  <Application>Microsoft Office Word</Application>
  <DocSecurity>0</DocSecurity>
  <Lines>994</Lines>
  <Paragraphs>279</Paragraphs>
  <ScaleCrop>false</ScaleCrop>
  <Company>Grizli777</Company>
  <LinksUpToDate>false</LinksUpToDate>
  <CharactersWithSpaces>139641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geonard</dc:creator>
  <cp:keywords/>
  <dc:description/>
  <cp:lastModifiedBy>geonard</cp:lastModifiedBy>
  <cp:revision>2</cp:revision>
  <dcterms:created xsi:type="dcterms:W3CDTF">2017-09-20T07:01:00Z</dcterms:created>
  <dcterms:modified xsi:type="dcterms:W3CDTF">2017-09-20T07:01:00Z</dcterms:modified>
</cp:coreProperties>
</file>