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1D40" w:rsidRPr="00AC0729" w:rsidRDefault="003C1D40" w:rsidP="003C1D40">
      <w:pPr>
        <w:rPr>
          <w:rFonts w:ascii="Times New Roman" w:hAnsi="Times New Roman" w:cs="Times New Roman"/>
        </w:rPr>
      </w:pPr>
    </w:p>
    <w:p w:rsidR="003C1D40" w:rsidRPr="00AC0729" w:rsidRDefault="003C1D40" w:rsidP="003C1D40">
      <w:pPr>
        <w:jc w:val="center"/>
        <w:rPr>
          <w:rFonts w:ascii="Times New Roman" w:hAnsi="Times New Roman" w:cs="Times New Roman"/>
          <w:b/>
        </w:rPr>
      </w:pPr>
      <w:r w:rsidRPr="00AC0729">
        <w:rPr>
          <w:rFonts w:ascii="Times New Roman" w:hAnsi="Times New Roman" w:cs="Times New Roman"/>
          <w:b/>
        </w:rPr>
        <w:t>Precizări</w:t>
      </w:r>
    </w:p>
    <w:p w:rsidR="003C1D40" w:rsidRPr="00AC0729" w:rsidRDefault="003C1D40" w:rsidP="003C1D40">
      <w:pPr>
        <w:rPr>
          <w:rFonts w:ascii="Times New Roman" w:hAnsi="Times New Roman" w:cs="Times New Roman"/>
        </w:rPr>
      </w:pPr>
      <w:r w:rsidRPr="00AC0729">
        <w:rPr>
          <w:rFonts w:ascii="Times New Roman" w:hAnsi="Times New Roman" w:cs="Times New Roman"/>
        </w:rPr>
        <w:t xml:space="preserve">  Concursul de chimie Raluca Ripan, etapa judeţeană, va avea loc în data de 05 mai 2018, începând cu ora 9.00, la Școala Gimnazială Mihai Viteazu  Călărași.</w:t>
      </w:r>
    </w:p>
    <w:p w:rsidR="003C1D40" w:rsidRPr="00AC0729" w:rsidRDefault="003C1D40" w:rsidP="003C1D40">
      <w:pPr>
        <w:pStyle w:val="Listparagraf"/>
        <w:numPr>
          <w:ilvl w:val="0"/>
          <w:numId w:val="1"/>
        </w:numPr>
        <w:rPr>
          <w:rFonts w:ascii="Times New Roman" w:hAnsi="Times New Roman" w:cs="Times New Roman"/>
        </w:rPr>
      </w:pPr>
      <w:r w:rsidRPr="00AC0729">
        <w:rPr>
          <w:rFonts w:ascii="Times New Roman" w:hAnsi="Times New Roman" w:cs="Times New Roman"/>
        </w:rPr>
        <w:t xml:space="preserve">Comisia de organizare şi desfăşurare a olimpiadei este  convocată pentru ora 8.00 </w:t>
      </w:r>
    </w:p>
    <w:p w:rsidR="003C1D40" w:rsidRPr="00AC0729" w:rsidRDefault="003C1D40" w:rsidP="003C1D40">
      <w:pPr>
        <w:pStyle w:val="Listparagraf"/>
        <w:numPr>
          <w:ilvl w:val="0"/>
          <w:numId w:val="1"/>
        </w:numPr>
        <w:rPr>
          <w:rFonts w:ascii="Times New Roman" w:hAnsi="Times New Roman" w:cs="Times New Roman"/>
        </w:rPr>
      </w:pPr>
      <w:r w:rsidRPr="00AC0729">
        <w:rPr>
          <w:rFonts w:ascii="Times New Roman" w:hAnsi="Times New Roman" w:cs="Times New Roman"/>
        </w:rPr>
        <w:t xml:space="preserve">Profesorii asistenţi vor fi instruiţi la ora 8.15. </w:t>
      </w:r>
    </w:p>
    <w:p w:rsidR="003C1D40" w:rsidRPr="00AC0729" w:rsidRDefault="003C1D40" w:rsidP="003C1D40">
      <w:pPr>
        <w:pStyle w:val="Listparagraf"/>
        <w:numPr>
          <w:ilvl w:val="0"/>
          <w:numId w:val="1"/>
        </w:numPr>
        <w:rPr>
          <w:rFonts w:ascii="Times New Roman" w:hAnsi="Times New Roman" w:cs="Times New Roman"/>
        </w:rPr>
      </w:pPr>
      <w:r w:rsidRPr="00AC0729">
        <w:rPr>
          <w:rFonts w:ascii="Times New Roman" w:hAnsi="Times New Roman" w:cs="Times New Roman"/>
        </w:rPr>
        <w:t>Profesorii evaluatori vor fi prezenţi la Școala Gimnazială Mihai Viteazu  Călărași la ora 12.00.</w:t>
      </w:r>
    </w:p>
    <w:p w:rsidR="003C1D40" w:rsidRPr="00AC0729" w:rsidRDefault="003C1D40" w:rsidP="003C1D40">
      <w:pPr>
        <w:pStyle w:val="Listparagraf"/>
        <w:numPr>
          <w:ilvl w:val="0"/>
          <w:numId w:val="1"/>
        </w:numPr>
        <w:rPr>
          <w:rFonts w:ascii="Times New Roman" w:hAnsi="Times New Roman" w:cs="Times New Roman"/>
        </w:rPr>
      </w:pPr>
      <w:r w:rsidRPr="00AC0729">
        <w:rPr>
          <w:rFonts w:ascii="Times New Roman" w:hAnsi="Times New Roman" w:cs="Times New Roman"/>
        </w:rPr>
        <w:t>Elevii vor fi prezenţi în sală la ora 8.30</w:t>
      </w:r>
    </w:p>
    <w:p w:rsidR="003C1D40" w:rsidRPr="00AC0729" w:rsidRDefault="003C1D40" w:rsidP="003C1D40">
      <w:pPr>
        <w:pStyle w:val="Listparagraf"/>
        <w:numPr>
          <w:ilvl w:val="0"/>
          <w:numId w:val="1"/>
        </w:numPr>
        <w:rPr>
          <w:rFonts w:ascii="Times New Roman" w:hAnsi="Times New Roman" w:cs="Times New Roman"/>
        </w:rPr>
      </w:pPr>
      <w:r w:rsidRPr="00AC0729">
        <w:rPr>
          <w:rFonts w:ascii="Times New Roman" w:hAnsi="Times New Roman" w:cs="Times New Roman"/>
        </w:rPr>
        <w:t xml:space="preserve">Durata probei va fi de 3 ore, </w:t>
      </w:r>
    </w:p>
    <w:p w:rsidR="003C1D40" w:rsidRPr="00AC0729" w:rsidRDefault="003C1D40" w:rsidP="003C1D40">
      <w:pPr>
        <w:pStyle w:val="Listparagraf"/>
        <w:numPr>
          <w:ilvl w:val="0"/>
          <w:numId w:val="1"/>
        </w:numPr>
        <w:rPr>
          <w:rFonts w:ascii="Times New Roman" w:hAnsi="Times New Roman" w:cs="Times New Roman"/>
        </w:rPr>
      </w:pPr>
      <w:r w:rsidRPr="00AC0729">
        <w:rPr>
          <w:rFonts w:ascii="Times New Roman" w:hAnsi="Times New Roman" w:cs="Times New Roman"/>
        </w:rPr>
        <w:t xml:space="preserve">Răspunsurile/ rezolvările pentru fiecare problemă vor fi redactate pe foi tipizate separate, semnate şi secretizate individual. </w:t>
      </w:r>
    </w:p>
    <w:p w:rsidR="003C1D40" w:rsidRPr="00AC0729" w:rsidRDefault="003C1D40" w:rsidP="003C1D40">
      <w:pPr>
        <w:pStyle w:val="Listparagraf"/>
        <w:numPr>
          <w:ilvl w:val="0"/>
          <w:numId w:val="1"/>
        </w:numPr>
        <w:rPr>
          <w:rFonts w:ascii="Times New Roman" w:hAnsi="Times New Roman" w:cs="Times New Roman"/>
        </w:rPr>
      </w:pPr>
      <w:r w:rsidRPr="00AC0729">
        <w:rPr>
          <w:rFonts w:ascii="Times New Roman" w:hAnsi="Times New Roman" w:cs="Times New Roman"/>
        </w:rPr>
        <w:t>Rezultatele evaluării vor fi afișate la avizierul și pe site-ul  unității școlare începând cu ora 18.00.</w:t>
      </w:r>
    </w:p>
    <w:p w:rsidR="003C1D40" w:rsidRPr="00AC0729" w:rsidRDefault="003C1D40" w:rsidP="003C1D40">
      <w:pPr>
        <w:rPr>
          <w:rFonts w:ascii="Times New Roman" w:hAnsi="Times New Roman" w:cs="Times New Roman"/>
        </w:rPr>
      </w:pPr>
      <w:r w:rsidRPr="00AC0729">
        <w:rPr>
          <w:rFonts w:ascii="Times New Roman" w:hAnsi="Times New Roman" w:cs="Times New Roman"/>
        </w:rPr>
        <w:t>Contestaţiile se pot depune la secretariatul unității școlare luni,</w:t>
      </w:r>
      <w:r w:rsidR="00966C10">
        <w:rPr>
          <w:rFonts w:ascii="Times New Roman" w:hAnsi="Times New Roman" w:cs="Times New Roman"/>
        </w:rPr>
        <w:t xml:space="preserve"> </w:t>
      </w:r>
      <w:bookmarkStart w:id="0" w:name="_GoBack"/>
      <w:bookmarkEnd w:id="0"/>
      <w:r w:rsidRPr="00AC0729">
        <w:rPr>
          <w:rFonts w:ascii="Times New Roman" w:hAnsi="Times New Roman" w:cs="Times New Roman"/>
        </w:rPr>
        <w:t>07 mai 2018, între orele 9.00-14.00 .</w:t>
      </w:r>
    </w:p>
    <w:p w:rsidR="003C1D40" w:rsidRPr="00AC0729" w:rsidRDefault="003C1D40" w:rsidP="003C1D40">
      <w:pPr>
        <w:rPr>
          <w:rFonts w:ascii="Times New Roman" w:hAnsi="Times New Roman" w:cs="Times New Roman"/>
        </w:rPr>
      </w:pPr>
      <w:r w:rsidRPr="00AC0729">
        <w:rPr>
          <w:rFonts w:ascii="Times New Roman" w:hAnsi="Times New Roman" w:cs="Times New Roman"/>
        </w:rPr>
        <w:t xml:space="preserve"> Nu se pot depun contestaţii decât pentru propria lucrare.</w:t>
      </w:r>
    </w:p>
    <w:p w:rsidR="003C1D40" w:rsidRPr="00AC0729" w:rsidRDefault="003C1D40" w:rsidP="003C1D40">
      <w:pPr>
        <w:rPr>
          <w:rFonts w:ascii="Times New Roman" w:hAnsi="Times New Roman" w:cs="Times New Roman"/>
        </w:rPr>
      </w:pPr>
      <w:r w:rsidRPr="00AC0729">
        <w:rPr>
          <w:rFonts w:ascii="Times New Roman" w:hAnsi="Times New Roman" w:cs="Times New Roman"/>
        </w:rPr>
        <w:t xml:space="preserve"> În urma rezolvării contestaţiei, punctajul iniţial al problemei/ lucrării poate fi mărit sau micşorat. Modificarea punctajului în urma admiterii contestaţiei se face astfel: </w:t>
      </w:r>
    </w:p>
    <w:p w:rsidR="003C1D40" w:rsidRPr="00AC0729" w:rsidRDefault="003C1D40" w:rsidP="003C1D40">
      <w:pPr>
        <w:pStyle w:val="Listparagraf"/>
        <w:numPr>
          <w:ilvl w:val="0"/>
          <w:numId w:val="2"/>
        </w:numPr>
        <w:rPr>
          <w:rFonts w:ascii="Times New Roman" w:hAnsi="Times New Roman" w:cs="Times New Roman"/>
        </w:rPr>
      </w:pPr>
      <w:r w:rsidRPr="00AC0729">
        <w:rPr>
          <w:rFonts w:ascii="Times New Roman" w:hAnsi="Times New Roman" w:cs="Times New Roman"/>
        </w:rPr>
        <w:t xml:space="preserve">dacă punctajul acordat iniţial este mai mic de 90 puncte: punctajul acordat în urma recorectării devine definitiv, dacă diferă cu cel puţin un punct faţă de punctajul iniţial. În cazul în care diferenţa dintre punctajul iniţial şi cel acordat la recorectare este mai mică decât 1 punct, punctajul iniţial devine definitiv; </w:t>
      </w:r>
    </w:p>
    <w:p w:rsidR="003C1D40" w:rsidRPr="00AC0729" w:rsidRDefault="003C1D40" w:rsidP="003C1D40">
      <w:pPr>
        <w:pStyle w:val="Listparagraf"/>
        <w:numPr>
          <w:ilvl w:val="0"/>
          <w:numId w:val="2"/>
        </w:numPr>
        <w:rPr>
          <w:rFonts w:ascii="Times New Roman" w:hAnsi="Times New Roman" w:cs="Times New Roman"/>
        </w:rPr>
      </w:pPr>
      <w:r w:rsidRPr="00AC0729">
        <w:rPr>
          <w:rFonts w:ascii="Times New Roman" w:hAnsi="Times New Roman" w:cs="Times New Roman"/>
        </w:rPr>
        <w:t>dacă punctajul acordat iniţial este cel puţin egal cu 9,00 dar mai mic decât 95 puncte: punctajul acordat în urma recorectării devine definitiv, dacă diferă cu cel puţin 0,50 puncte faţă de punctajul iniţial în caz contrar, punctajul iniţial devine definitiv;</w:t>
      </w:r>
    </w:p>
    <w:p w:rsidR="003C1D40" w:rsidRPr="00AC0729" w:rsidRDefault="003C1D40" w:rsidP="003C1D40">
      <w:pPr>
        <w:pStyle w:val="Listparagraf"/>
        <w:numPr>
          <w:ilvl w:val="0"/>
          <w:numId w:val="2"/>
        </w:numPr>
        <w:rPr>
          <w:rFonts w:ascii="Times New Roman" w:hAnsi="Times New Roman" w:cs="Times New Roman"/>
        </w:rPr>
      </w:pPr>
      <w:r w:rsidRPr="00AC0729">
        <w:rPr>
          <w:rFonts w:ascii="Times New Roman" w:hAnsi="Times New Roman" w:cs="Times New Roman"/>
        </w:rPr>
        <w:t xml:space="preserve">dacă punctajul acordat iniţial este mai mare sau egal cu 95 punctajul acordat în urma recorectării devine definitiv. </w:t>
      </w:r>
    </w:p>
    <w:p w:rsidR="003C1D40" w:rsidRPr="00AC0729" w:rsidRDefault="003C1D40" w:rsidP="003C1D40">
      <w:pPr>
        <w:rPr>
          <w:rFonts w:ascii="Times New Roman" w:hAnsi="Times New Roman" w:cs="Times New Roman"/>
        </w:rPr>
      </w:pPr>
      <w:r w:rsidRPr="00AC0729">
        <w:rPr>
          <w:rFonts w:ascii="Times New Roman" w:hAnsi="Times New Roman" w:cs="Times New Roman"/>
        </w:rPr>
        <w:t>Punctajul stabilit ca punctaj final în urma etapei de rezolvare a contestaţiilor reprezintă punctajul acordat problemei/ lucrării şi nu mai poate fi modificat ulterior.</w:t>
      </w:r>
    </w:p>
    <w:p w:rsidR="003C1D40" w:rsidRPr="00AC0729" w:rsidRDefault="003C1D40" w:rsidP="003C1D40">
      <w:pPr>
        <w:rPr>
          <w:rFonts w:ascii="Times New Roman" w:hAnsi="Times New Roman" w:cs="Times New Roman"/>
          <w:b/>
        </w:rPr>
      </w:pPr>
      <w:r w:rsidRPr="00AC0729">
        <w:rPr>
          <w:rFonts w:ascii="Times New Roman" w:hAnsi="Times New Roman" w:cs="Times New Roman"/>
        </w:rPr>
        <w:t xml:space="preserve"> Marți  08 mai 2018, începând cu ora 13.00 se vor afişa rezultatele finale după contestaţii pe site-ul </w:t>
      </w:r>
      <w:proofErr w:type="spellStart"/>
      <w:r w:rsidRPr="00AC0729">
        <w:rPr>
          <w:rFonts w:ascii="Times New Roman" w:hAnsi="Times New Roman" w:cs="Times New Roman"/>
          <w:b/>
        </w:rPr>
        <w:t>isj-cl.ro</w:t>
      </w:r>
      <w:proofErr w:type="spellEnd"/>
      <w:r w:rsidRPr="00AC0729">
        <w:rPr>
          <w:rFonts w:ascii="Times New Roman" w:hAnsi="Times New Roman" w:cs="Times New Roman"/>
          <w:b/>
        </w:rPr>
        <w:t>.</w:t>
      </w:r>
    </w:p>
    <w:p w:rsidR="003C1D40" w:rsidRPr="00AC0729" w:rsidRDefault="003C1D40" w:rsidP="003C1D40">
      <w:pPr>
        <w:rPr>
          <w:rFonts w:ascii="Times New Roman" w:hAnsi="Times New Roman" w:cs="Times New Roman"/>
        </w:rPr>
      </w:pPr>
      <w:r w:rsidRPr="00AC0729">
        <w:rPr>
          <w:rFonts w:ascii="Times New Roman" w:hAnsi="Times New Roman" w:cs="Times New Roman"/>
        </w:rPr>
        <w:t>Inspector şcolar ,</w:t>
      </w:r>
    </w:p>
    <w:p w:rsidR="003C1D40" w:rsidRPr="00AC0729" w:rsidRDefault="003C1D40" w:rsidP="003C1D40">
      <w:pPr>
        <w:rPr>
          <w:rFonts w:ascii="Times New Roman" w:hAnsi="Times New Roman" w:cs="Times New Roman"/>
        </w:rPr>
      </w:pPr>
      <w:r w:rsidRPr="00AC0729">
        <w:rPr>
          <w:rFonts w:ascii="Times New Roman" w:hAnsi="Times New Roman" w:cs="Times New Roman"/>
        </w:rPr>
        <w:t xml:space="preserve">prof. Silvia </w:t>
      </w:r>
      <w:proofErr w:type="spellStart"/>
      <w:r w:rsidRPr="00AC0729">
        <w:rPr>
          <w:rFonts w:ascii="Times New Roman" w:hAnsi="Times New Roman" w:cs="Times New Roman"/>
        </w:rPr>
        <w:t>Toz</w:t>
      </w:r>
      <w:r w:rsidR="00966C10">
        <w:rPr>
          <w:rFonts w:ascii="Times New Roman" w:hAnsi="Times New Roman" w:cs="Times New Roman"/>
        </w:rPr>
        <w:t>a</w:t>
      </w:r>
      <w:proofErr w:type="spellEnd"/>
      <w:r w:rsidRPr="00AC0729">
        <w:rPr>
          <w:rFonts w:ascii="Times New Roman" w:hAnsi="Times New Roman" w:cs="Times New Roman"/>
        </w:rPr>
        <w:t xml:space="preserve"> </w:t>
      </w:r>
    </w:p>
    <w:p w:rsidR="003C1D40" w:rsidRPr="00AC0729" w:rsidRDefault="003C1D40" w:rsidP="003C1D40">
      <w:pPr>
        <w:rPr>
          <w:rFonts w:ascii="Times New Roman" w:hAnsi="Times New Roman" w:cs="Times New Roman"/>
        </w:rPr>
      </w:pPr>
      <w:r w:rsidRPr="00AC0729">
        <w:rPr>
          <w:noProof/>
          <w:lang w:eastAsia="ro-RO"/>
        </w:rPr>
        <w:drawing>
          <wp:inline distT="0" distB="0" distL="0" distR="0" wp14:anchorId="5DB422A7" wp14:editId="62A25448">
            <wp:extent cx="1207463" cy="759411"/>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7463" cy="759411"/>
                    </a:xfrm>
                    <a:prstGeom prst="rect">
                      <a:avLst/>
                    </a:prstGeom>
                    <a:noFill/>
                    <a:ln>
                      <a:noFill/>
                    </a:ln>
                  </pic:spPr>
                </pic:pic>
              </a:graphicData>
            </a:graphic>
          </wp:inline>
        </w:drawing>
      </w:r>
    </w:p>
    <w:p w:rsidR="003C1D40" w:rsidRPr="00AC0729" w:rsidRDefault="003C1D40" w:rsidP="003C1D40">
      <w:pPr>
        <w:rPr>
          <w:rFonts w:ascii="Times New Roman" w:hAnsi="Times New Roman" w:cs="Times New Roman"/>
        </w:rPr>
      </w:pPr>
    </w:p>
    <w:p w:rsidR="003C1D40" w:rsidRDefault="003C1D40" w:rsidP="003C1D40">
      <w:pPr>
        <w:jc w:val="center"/>
        <w:rPr>
          <w:rFonts w:ascii="Times New Roman" w:hAnsi="Times New Roman" w:cs="Times New Roman"/>
        </w:rPr>
      </w:pPr>
    </w:p>
    <w:p w:rsidR="00AC0729" w:rsidRDefault="00AC0729" w:rsidP="003C1D40">
      <w:pPr>
        <w:jc w:val="center"/>
        <w:rPr>
          <w:rFonts w:ascii="Times New Roman" w:hAnsi="Times New Roman" w:cs="Times New Roman"/>
        </w:rPr>
      </w:pPr>
    </w:p>
    <w:p w:rsidR="00AC0729" w:rsidRDefault="00AC0729" w:rsidP="003C1D40">
      <w:pPr>
        <w:jc w:val="center"/>
        <w:rPr>
          <w:rFonts w:ascii="Times New Roman" w:hAnsi="Times New Roman" w:cs="Times New Roman"/>
        </w:rPr>
      </w:pPr>
    </w:p>
    <w:p w:rsidR="00AC0729" w:rsidRPr="00AC0729" w:rsidRDefault="00AC0729" w:rsidP="003C1D40">
      <w:pPr>
        <w:jc w:val="center"/>
        <w:rPr>
          <w:rFonts w:ascii="Times New Roman" w:hAnsi="Times New Roman" w:cs="Times New Roman"/>
        </w:rPr>
      </w:pPr>
    </w:p>
    <w:p w:rsidR="003C1D40" w:rsidRPr="00AC0729" w:rsidRDefault="003C1D40" w:rsidP="003C1D40">
      <w:pPr>
        <w:jc w:val="center"/>
        <w:rPr>
          <w:rFonts w:ascii="Times New Roman" w:hAnsi="Times New Roman" w:cs="Times New Roman"/>
          <w:b/>
        </w:rPr>
      </w:pPr>
      <w:r w:rsidRPr="00AC0729">
        <w:rPr>
          <w:rFonts w:ascii="Times New Roman" w:hAnsi="Times New Roman" w:cs="Times New Roman"/>
          <w:b/>
        </w:rPr>
        <w:t xml:space="preserve">  Criterii de calificare </w:t>
      </w:r>
      <w:proofErr w:type="spellStart"/>
      <w:r w:rsidRPr="00AC0729">
        <w:rPr>
          <w:rFonts w:ascii="Times New Roman" w:hAnsi="Times New Roman" w:cs="Times New Roman"/>
          <w:b/>
        </w:rPr>
        <w:t>-</w:t>
      </w:r>
      <w:r w:rsidRPr="00AC0729">
        <w:rPr>
          <w:rFonts w:ascii="Times New Roman" w:hAnsi="Times New Roman" w:cs="Times New Roman"/>
        </w:rPr>
        <w:t>faza</w:t>
      </w:r>
      <w:proofErr w:type="spellEnd"/>
      <w:r w:rsidRPr="00AC0729">
        <w:rPr>
          <w:rFonts w:ascii="Times New Roman" w:hAnsi="Times New Roman" w:cs="Times New Roman"/>
        </w:rPr>
        <w:t xml:space="preserve"> naţională</w:t>
      </w:r>
    </w:p>
    <w:p w:rsidR="003C1D40" w:rsidRPr="00AC0729" w:rsidRDefault="003C1D40" w:rsidP="003C1D40">
      <w:pPr>
        <w:jc w:val="center"/>
        <w:rPr>
          <w:rFonts w:ascii="Times New Roman" w:hAnsi="Times New Roman" w:cs="Times New Roman"/>
        </w:rPr>
      </w:pPr>
      <w:r w:rsidRPr="00AC0729">
        <w:rPr>
          <w:rFonts w:ascii="Times New Roman" w:hAnsi="Times New Roman" w:cs="Times New Roman"/>
        </w:rPr>
        <w:t xml:space="preserve"> Concursul de chimie Raluca Ripan 2018</w:t>
      </w:r>
    </w:p>
    <w:p w:rsidR="003C1D40" w:rsidRPr="00AC0729" w:rsidRDefault="00966C10" w:rsidP="003C1D40">
      <w:pPr>
        <w:spacing w:line="360" w:lineRule="auto"/>
        <w:rPr>
          <w:rFonts w:ascii="Times New Roman" w:hAnsi="Times New Roman" w:cs="Times New Roman"/>
        </w:rPr>
      </w:pPr>
      <w:r w:rsidRPr="00222ACF">
        <w:rPr>
          <w:rFonts w:ascii="Times New Roman" w:hAnsi="Times New Roman" w:cs="Times New Roman"/>
        </w:rPr>
        <w:t>Pe baza clasamentului valoric al performanţei lotului olimpic al jude</w:t>
      </w:r>
      <w:r>
        <w:rPr>
          <w:rFonts w:ascii="Times New Roman" w:hAnsi="Times New Roman" w:cs="Times New Roman"/>
        </w:rPr>
        <w:t>ţului Călărași  în sesiunea 2018</w:t>
      </w:r>
      <w:r w:rsidRPr="00222ACF">
        <w:rPr>
          <w:rFonts w:ascii="Times New Roman" w:hAnsi="Times New Roman" w:cs="Times New Roman"/>
        </w:rPr>
        <w:t xml:space="preserve">, MEN a acordat judeţului Călărași </w:t>
      </w:r>
      <w:r>
        <w:rPr>
          <w:rFonts w:ascii="Times New Roman" w:hAnsi="Times New Roman" w:cs="Times New Roman"/>
          <w:b/>
        </w:rPr>
        <w:t>2</w:t>
      </w:r>
      <w:r>
        <w:rPr>
          <w:rFonts w:ascii="Times New Roman" w:hAnsi="Times New Roman" w:cs="Times New Roman"/>
          <w:b/>
        </w:rPr>
        <w:t xml:space="preserve"> </w:t>
      </w:r>
      <w:proofErr w:type="spellStart"/>
      <w:r w:rsidRPr="00222ACF">
        <w:rPr>
          <w:rFonts w:ascii="Times New Roman" w:hAnsi="Times New Roman" w:cs="Times New Roman"/>
          <w:b/>
        </w:rPr>
        <w:t>locuri</w:t>
      </w:r>
      <w:r w:rsidRPr="00222ACF">
        <w:rPr>
          <w:rFonts w:ascii="Times New Roman" w:hAnsi="Times New Roman" w:cs="Times New Roman"/>
        </w:rPr>
        <w:t>.Pentru</w:t>
      </w:r>
      <w:proofErr w:type="spellEnd"/>
      <w:r w:rsidRPr="00222ACF">
        <w:rPr>
          <w:rFonts w:ascii="Times New Roman" w:hAnsi="Times New Roman" w:cs="Times New Roman"/>
        </w:rPr>
        <w:t xml:space="preserve"> ocuparea acestora, în conformitate cu Metodologia  cadru de organizare şi desfăşurare a competiţiilor şcolare, aprobată prin ordin al Ministrului Educaţiei, Cercetării, Tineretului şi Sportului Nr. 3035/10.01.2012</w:t>
      </w:r>
      <w:r>
        <w:rPr>
          <w:rFonts w:ascii="Times New Roman" w:hAnsi="Times New Roman" w:cs="Times New Roman"/>
        </w:rPr>
        <w:t xml:space="preserve">, </w:t>
      </w:r>
      <w:r w:rsidR="003C1D40" w:rsidRPr="00AC0729">
        <w:rPr>
          <w:rFonts w:ascii="Times New Roman" w:hAnsi="Times New Roman" w:cs="Times New Roman"/>
        </w:rPr>
        <w:t xml:space="preserve">Comisia  de organizare şi evaluare pentru  etapa județeană a </w:t>
      </w:r>
      <w:r w:rsidR="002E23B7" w:rsidRPr="00AC0729">
        <w:rPr>
          <w:rFonts w:ascii="Times New Roman" w:hAnsi="Times New Roman" w:cs="Times New Roman"/>
        </w:rPr>
        <w:t>Concursul de chimie Raluca Ripan</w:t>
      </w:r>
      <w:r w:rsidR="00F34691">
        <w:rPr>
          <w:rFonts w:ascii="Times New Roman" w:hAnsi="Times New Roman" w:cs="Times New Roman"/>
        </w:rPr>
        <w:t xml:space="preserve">, a decis </w:t>
      </w:r>
      <w:r w:rsidR="003C1D40" w:rsidRPr="00AC0729">
        <w:rPr>
          <w:rFonts w:ascii="Times New Roman" w:hAnsi="Times New Roman" w:cs="Times New Roman"/>
        </w:rPr>
        <w:t>:</w:t>
      </w:r>
    </w:p>
    <w:p w:rsidR="003C1D40" w:rsidRPr="00AC0729" w:rsidRDefault="003C1D40" w:rsidP="003C1D40">
      <w:pPr>
        <w:pStyle w:val="Listparagraf"/>
        <w:numPr>
          <w:ilvl w:val="0"/>
          <w:numId w:val="3"/>
        </w:numPr>
        <w:rPr>
          <w:rFonts w:ascii="Times New Roman" w:hAnsi="Times New Roman" w:cs="Times New Roman"/>
        </w:rPr>
      </w:pPr>
      <w:r w:rsidRPr="00AC0729">
        <w:rPr>
          <w:rFonts w:ascii="Times New Roman" w:hAnsi="Times New Roman" w:cs="Times New Roman"/>
        </w:rPr>
        <w:t>se califică la fa</w:t>
      </w:r>
      <w:r w:rsidR="000614E2">
        <w:rPr>
          <w:rFonts w:ascii="Times New Roman" w:hAnsi="Times New Roman" w:cs="Times New Roman"/>
        </w:rPr>
        <w:t xml:space="preserve">za națională,  în ordinea mediilor, </w:t>
      </w:r>
      <w:r w:rsidR="002E23B7" w:rsidRPr="00AC0729">
        <w:rPr>
          <w:rFonts w:ascii="Times New Roman" w:hAnsi="Times New Roman" w:cs="Times New Roman"/>
        </w:rPr>
        <w:t xml:space="preserve"> </w:t>
      </w:r>
      <w:r w:rsidR="000614E2">
        <w:rPr>
          <w:rFonts w:ascii="Times New Roman" w:hAnsi="Times New Roman" w:cs="Times New Roman"/>
        </w:rPr>
        <w:t xml:space="preserve">elevii care </w:t>
      </w:r>
      <w:r w:rsidR="002E23B7" w:rsidRPr="00AC0729">
        <w:rPr>
          <w:rFonts w:ascii="Times New Roman" w:hAnsi="Times New Roman" w:cs="Times New Roman"/>
        </w:rPr>
        <w:t xml:space="preserve"> obțin minim 4</w:t>
      </w:r>
      <w:r w:rsidRPr="00AC0729">
        <w:rPr>
          <w:rFonts w:ascii="Times New Roman" w:hAnsi="Times New Roman" w:cs="Times New Roman"/>
        </w:rPr>
        <w:t>0 de puncte, din punctajul maxim posibil, conform baremului;</w:t>
      </w:r>
    </w:p>
    <w:p w:rsidR="003C1D40" w:rsidRPr="00AC0729" w:rsidRDefault="003C1D40" w:rsidP="003C1D40">
      <w:pPr>
        <w:rPr>
          <w:rFonts w:ascii="Times New Roman" w:hAnsi="Times New Roman" w:cs="Times New Roman"/>
        </w:rPr>
      </w:pPr>
      <w:r w:rsidRPr="00AC0729">
        <w:rPr>
          <w:rFonts w:ascii="Times New Roman" w:hAnsi="Times New Roman" w:cs="Times New Roman"/>
        </w:rPr>
        <w:t>Inspector şcolar,</w:t>
      </w:r>
    </w:p>
    <w:p w:rsidR="003C1D40" w:rsidRPr="00AC0729" w:rsidRDefault="003C1D40" w:rsidP="003C1D40">
      <w:pPr>
        <w:rPr>
          <w:rFonts w:ascii="Times New Roman" w:hAnsi="Times New Roman" w:cs="Times New Roman"/>
        </w:rPr>
      </w:pPr>
      <w:r w:rsidRPr="00AC0729">
        <w:rPr>
          <w:rFonts w:ascii="Times New Roman" w:hAnsi="Times New Roman" w:cs="Times New Roman"/>
        </w:rPr>
        <w:t xml:space="preserve">Prof. </w:t>
      </w:r>
      <w:proofErr w:type="spellStart"/>
      <w:r w:rsidRPr="00AC0729">
        <w:rPr>
          <w:rFonts w:ascii="Times New Roman" w:hAnsi="Times New Roman" w:cs="Times New Roman"/>
        </w:rPr>
        <w:t>Toza</w:t>
      </w:r>
      <w:proofErr w:type="spellEnd"/>
      <w:r w:rsidRPr="00AC0729">
        <w:rPr>
          <w:rFonts w:ascii="Times New Roman" w:hAnsi="Times New Roman" w:cs="Times New Roman"/>
        </w:rPr>
        <w:t xml:space="preserve"> Silvia</w:t>
      </w:r>
    </w:p>
    <w:p w:rsidR="003C1D40" w:rsidRPr="00AC0729" w:rsidRDefault="003C1D40" w:rsidP="003C1D40">
      <w:pPr>
        <w:rPr>
          <w:rFonts w:ascii="Times New Roman" w:hAnsi="Times New Roman" w:cs="Times New Roman"/>
        </w:rPr>
      </w:pPr>
      <w:r w:rsidRPr="00AC0729">
        <w:rPr>
          <w:noProof/>
          <w:lang w:eastAsia="ro-RO"/>
        </w:rPr>
        <w:drawing>
          <wp:inline distT="0" distB="0" distL="0" distR="0" wp14:anchorId="1486C3CF" wp14:editId="1112A7BB">
            <wp:extent cx="1207463" cy="759411"/>
            <wp:effectExtent l="19050" t="0" r="0" b="0"/>
            <wp:docPr id="2" name="Picture 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7463" cy="759411"/>
                    </a:xfrm>
                    <a:prstGeom prst="rect">
                      <a:avLst/>
                    </a:prstGeom>
                    <a:noFill/>
                    <a:ln>
                      <a:noFill/>
                    </a:ln>
                  </pic:spPr>
                </pic:pic>
              </a:graphicData>
            </a:graphic>
          </wp:inline>
        </w:drawing>
      </w:r>
    </w:p>
    <w:p w:rsidR="003C1D40" w:rsidRPr="00AC0729" w:rsidRDefault="003C1D40" w:rsidP="003C1D40">
      <w:pPr>
        <w:jc w:val="center"/>
        <w:rPr>
          <w:rFonts w:ascii="Times New Roman" w:hAnsi="Times New Roman" w:cs="Times New Roman"/>
        </w:rPr>
      </w:pPr>
    </w:p>
    <w:p w:rsidR="003C1D40" w:rsidRPr="00AC0729" w:rsidRDefault="003C1D40" w:rsidP="003C1D40">
      <w:pPr>
        <w:jc w:val="center"/>
        <w:rPr>
          <w:rFonts w:ascii="Times New Roman" w:hAnsi="Times New Roman" w:cs="Times New Roman"/>
        </w:rPr>
      </w:pPr>
    </w:p>
    <w:p w:rsidR="003C1D40" w:rsidRPr="00AC0729" w:rsidRDefault="00AC0729" w:rsidP="003C1D40">
      <w:pPr>
        <w:jc w:val="center"/>
        <w:rPr>
          <w:rFonts w:ascii="Times New Roman" w:hAnsi="Times New Roman" w:cs="Times New Roman"/>
        </w:rPr>
      </w:pPr>
      <w:r w:rsidRPr="00AC0729">
        <w:rPr>
          <w:rFonts w:ascii="Times New Roman" w:hAnsi="Times New Roman" w:cs="Times New Roman"/>
        </w:rPr>
        <w:t xml:space="preserve">                                                                                                                                                                                  </w:t>
      </w:r>
    </w:p>
    <w:p w:rsidR="003C1D40" w:rsidRPr="00AC0729" w:rsidRDefault="003C1D40" w:rsidP="003C1D40">
      <w:pPr>
        <w:jc w:val="center"/>
        <w:rPr>
          <w:rFonts w:ascii="Times New Roman" w:hAnsi="Times New Roman" w:cs="Times New Roman"/>
        </w:rPr>
      </w:pPr>
    </w:p>
    <w:p w:rsidR="003C1D40" w:rsidRDefault="003C1D40" w:rsidP="003C1D40">
      <w:pPr>
        <w:jc w:val="center"/>
        <w:rPr>
          <w:rFonts w:ascii="Times New Roman" w:hAnsi="Times New Roman" w:cs="Times New Roman"/>
        </w:rPr>
      </w:pPr>
    </w:p>
    <w:p w:rsidR="00AC0729" w:rsidRDefault="00AC0729" w:rsidP="003C1D40">
      <w:pPr>
        <w:jc w:val="center"/>
        <w:rPr>
          <w:rFonts w:ascii="Times New Roman" w:hAnsi="Times New Roman" w:cs="Times New Roman"/>
        </w:rPr>
      </w:pPr>
    </w:p>
    <w:p w:rsidR="00AC0729" w:rsidRDefault="00AC0729" w:rsidP="003C1D40">
      <w:pPr>
        <w:jc w:val="center"/>
        <w:rPr>
          <w:rFonts w:ascii="Times New Roman" w:hAnsi="Times New Roman" w:cs="Times New Roman"/>
        </w:rPr>
      </w:pPr>
    </w:p>
    <w:p w:rsidR="00AC0729" w:rsidRDefault="00AC0729" w:rsidP="003C1D40">
      <w:pPr>
        <w:jc w:val="center"/>
        <w:rPr>
          <w:rFonts w:ascii="Times New Roman" w:hAnsi="Times New Roman" w:cs="Times New Roman"/>
        </w:rPr>
      </w:pPr>
    </w:p>
    <w:p w:rsidR="00AC0729" w:rsidRDefault="00AC0729" w:rsidP="003C1D40">
      <w:pPr>
        <w:jc w:val="center"/>
        <w:rPr>
          <w:rFonts w:ascii="Times New Roman" w:hAnsi="Times New Roman" w:cs="Times New Roman"/>
        </w:rPr>
      </w:pPr>
    </w:p>
    <w:p w:rsidR="00AC0729" w:rsidRDefault="00AC0729" w:rsidP="003C1D40">
      <w:pPr>
        <w:jc w:val="center"/>
        <w:rPr>
          <w:rFonts w:ascii="Times New Roman" w:hAnsi="Times New Roman" w:cs="Times New Roman"/>
        </w:rPr>
      </w:pPr>
    </w:p>
    <w:p w:rsidR="00AC0729" w:rsidRDefault="00AC0729" w:rsidP="003C1D40">
      <w:pPr>
        <w:jc w:val="center"/>
        <w:rPr>
          <w:rFonts w:ascii="Times New Roman" w:hAnsi="Times New Roman" w:cs="Times New Roman"/>
        </w:rPr>
      </w:pPr>
    </w:p>
    <w:p w:rsidR="00AC0729" w:rsidRDefault="00AC0729" w:rsidP="003C1D40">
      <w:pPr>
        <w:jc w:val="center"/>
        <w:rPr>
          <w:rFonts w:ascii="Times New Roman" w:hAnsi="Times New Roman" w:cs="Times New Roman"/>
        </w:rPr>
      </w:pPr>
    </w:p>
    <w:p w:rsidR="00AC0729" w:rsidRDefault="00AC0729" w:rsidP="003C1D40">
      <w:pPr>
        <w:jc w:val="center"/>
        <w:rPr>
          <w:rFonts w:ascii="Times New Roman" w:hAnsi="Times New Roman" w:cs="Times New Roman"/>
        </w:rPr>
      </w:pPr>
    </w:p>
    <w:p w:rsidR="00AC0729" w:rsidRDefault="00AC0729" w:rsidP="003C1D40">
      <w:pPr>
        <w:jc w:val="center"/>
        <w:rPr>
          <w:rFonts w:ascii="Times New Roman" w:hAnsi="Times New Roman" w:cs="Times New Roman"/>
        </w:rPr>
      </w:pPr>
    </w:p>
    <w:p w:rsidR="00AC0729" w:rsidRDefault="00AC0729" w:rsidP="003C1D40">
      <w:pPr>
        <w:jc w:val="center"/>
        <w:rPr>
          <w:rFonts w:ascii="Times New Roman" w:hAnsi="Times New Roman" w:cs="Times New Roman"/>
        </w:rPr>
      </w:pPr>
    </w:p>
    <w:p w:rsidR="003C1D40" w:rsidRPr="00AC0729" w:rsidRDefault="003C1D40" w:rsidP="00966C10">
      <w:pPr>
        <w:jc w:val="center"/>
        <w:rPr>
          <w:rFonts w:ascii="Times New Roman" w:hAnsi="Times New Roman" w:cs="Times New Roman"/>
          <w:b/>
        </w:rPr>
      </w:pPr>
      <w:r w:rsidRPr="00AC0729">
        <w:rPr>
          <w:rFonts w:ascii="Times New Roman" w:hAnsi="Times New Roman" w:cs="Times New Roman"/>
          <w:b/>
        </w:rPr>
        <w:t>Criterii de premiere</w:t>
      </w:r>
    </w:p>
    <w:p w:rsidR="003C1D40" w:rsidRPr="00AC0729" w:rsidRDefault="003C1D40" w:rsidP="003C1D40">
      <w:pPr>
        <w:rPr>
          <w:rFonts w:ascii="Times New Roman" w:hAnsi="Times New Roman" w:cs="Times New Roman"/>
        </w:rPr>
      </w:pPr>
      <w:r w:rsidRPr="00AC0729">
        <w:rPr>
          <w:rFonts w:ascii="Times New Roman" w:hAnsi="Times New Roman" w:cs="Times New Roman"/>
        </w:rPr>
        <w:t xml:space="preserve">  La etapa judeţeană, a </w:t>
      </w:r>
      <w:r w:rsidR="002E23B7" w:rsidRPr="00AC0729">
        <w:rPr>
          <w:rFonts w:ascii="Times New Roman" w:hAnsi="Times New Roman" w:cs="Times New Roman"/>
        </w:rPr>
        <w:t xml:space="preserve">Concursului </w:t>
      </w:r>
      <w:r w:rsidRPr="00AC0729">
        <w:rPr>
          <w:rFonts w:ascii="Times New Roman" w:hAnsi="Times New Roman" w:cs="Times New Roman"/>
        </w:rPr>
        <w:t xml:space="preserve"> de chimie, se vor acorda premii şi menţiuni elevilor par</w:t>
      </w:r>
      <w:r w:rsidR="002E23B7" w:rsidRPr="00AC0729">
        <w:rPr>
          <w:rFonts w:ascii="Times New Roman" w:hAnsi="Times New Roman" w:cs="Times New Roman"/>
        </w:rPr>
        <w:t xml:space="preserve">ticipanţi </w:t>
      </w:r>
      <w:r w:rsidRPr="00AC0729">
        <w:rPr>
          <w:rFonts w:ascii="Times New Roman" w:hAnsi="Times New Roman" w:cs="Times New Roman"/>
        </w:rPr>
        <w:t xml:space="preserve">, în funcţie de punctajul ponderat, obţinut de fiecare elev. Punctajul ponderat se calculează ca procent al punctajului obţinut, din punctajul de referinţă la clasa respectivă. </w:t>
      </w:r>
    </w:p>
    <w:p w:rsidR="003C1D40" w:rsidRPr="00AC0729" w:rsidRDefault="003C1D40" w:rsidP="003C1D40">
      <w:pPr>
        <w:rPr>
          <w:rFonts w:ascii="Times New Roman" w:hAnsi="Times New Roman" w:cs="Times New Roman"/>
        </w:rPr>
      </w:pPr>
      <w:r w:rsidRPr="00AC0729">
        <w:rPr>
          <w:rFonts w:ascii="Times New Roman" w:hAnsi="Times New Roman" w:cs="Times New Roman"/>
        </w:rPr>
        <w:t xml:space="preserve">  Punctajul de referinţă se calculează pe fiecare clasă în parte, ca media punctajelor obţinute de primii 3 elevi participanţi la clasa respectivă, cu condiţia ca aceştia să obțină peste 50% din punctajul maxim acordat, conform baremului. Dacă la o clasă nici un elev nu a obţinut minim 50% din punctajul maxim acordat la clasa respectivă, punctajul de referinţă (pentru calculul punctajului ponderat) se consideră 50 puncte. </w:t>
      </w:r>
    </w:p>
    <w:p w:rsidR="003C1D40" w:rsidRPr="00AC0729" w:rsidRDefault="003C1D40" w:rsidP="003C1D40">
      <w:pPr>
        <w:rPr>
          <w:rFonts w:ascii="Times New Roman" w:hAnsi="Times New Roman" w:cs="Times New Roman"/>
        </w:rPr>
      </w:pPr>
      <w:r w:rsidRPr="00AC0729">
        <w:rPr>
          <w:rFonts w:ascii="Times New Roman" w:hAnsi="Times New Roman" w:cs="Times New Roman"/>
        </w:rPr>
        <w:t xml:space="preserve">   Punctajul ponderat                                                 Premiul acordat </w:t>
      </w:r>
    </w:p>
    <w:p w:rsidR="003C1D40" w:rsidRPr="00AC0729" w:rsidRDefault="003C1D40" w:rsidP="003C1D40">
      <w:pPr>
        <w:rPr>
          <w:rFonts w:ascii="Times New Roman" w:hAnsi="Times New Roman" w:cs="Times New Roman"/>
        </w:rPr>
      </w:pPr>
      <w:r w:rsidRPr="00AC0729">
        <w:rPr>
          <w:rFonts w:ascii="Times New Roman" w:hAnsi="Times New Roman" w:cs="Times New Roman"/>
        </w:rPr>
        <w:t xml:space="preserve">   Mai mare sau egal cu 90%                                            Premiul I </w:t>
      </w:r>
    </w:p>
    <w:p w:rsidR="003C1D40" w:rsidRPr="00AC0729" w:rsidRDefault="003C1D40" w:rsidP="003C1D40">
      <w:pPr>
        <w:rPr>
          <w:rFonts w:ascii="Times New Roman" w:hAnsi="Times New Roman" w:cs="Times New Roman"/>
        </w:rPr>
      </w:pPr>
      <w:r w:rsidRPr="00AC0729">
        <w:rPr>
          <w:rFonts w:ascii="Times New Roman" w:hAnsi="Times New Roman" w:cs="Times New Roman"/>
        </w:rPr>
        <w:t xml:space="preserve">  Mai mare sau egal cu 80% dar mai mic decât 90%       Premiul II </w:t>
      </w:r>
    </w:p>
    <w:p w:rsidR="003C1D40" w:rsidRPr="00AC0729" w:rsidRDefault="003C1D40" w:rsidP="003C1D40">
      <w:pPr>
        <w:rPr>
          <w:rFonts w:ascii="Times New Roman" w:hAnsi="Times New Roman" w:cs="Times New Roman"/>
        </w:rPr>
      </w:pPr>
      <w:r w:rsidRPr="00AC0729">
        <w:rPr>
          <w:rFonts w:ascii="Times New Roman" w:hAnsi="Times New Roman" w:cs="Times New Roman"/>
        </w:rPr>
        <w:t xml:space="preserve">  Mai mare sau egal cu 70% dar mai mic decât 80%       Premiul III </w:t>
      </w:r>
    </w:p>
    <w:p w:rsidR="003C1D40" w:rsidRPr="00AC0729" w:rsidRDefault="003C1D40" w:rsidP="003C1D40">
      <w:pPr>
        <w:rPr>
          <w:rFonts w:ascii="Times New Roman" w:hAnsi="Times New Roman" w:cs="Times New Roman"/>
        </w:rPr>
      </w:pPr>
      <w:r w:rsidRPr="00AC0729">
        <w:rPr>
          <w:rFonts w:ascii="Times New Roman" w:hAnsi="Times New Roman" w:cs="Times New Roman"/>
        </w:rPr>
        <w:t xml:space="preserve">  Mai mare sau egal cu 60% dar mai mic decât 70%        Menţiune </w:t>
      </w:r>
    </w:p>
    <w:p w:rsidR="003C1D40" w:rsidRPr="00AC0729" w:rsidRDefault="003C1D40" w:rsidP="003C1D40">
      <w:pPr>
        <w:rPr>
          <w:rFonts w:ascii="Times New Roman" w:hAnsi="Times New Roman" w:cs="Times New Roman"/>
        </w:rPr>
      </w:pPr>
    </w:p>
    <w:p w:rsidR="003C1D40" w:rsidRPr="00AC0729" w:rsidRDefault="003C1D40" w:rsidP="003C1D40">
      <w:pPr>
        <w:rPr>
          <w:rFonts w:ascii="Times New Roman" w:hAnsi="Times New Roman" w:cs="Times New Roman"/>
        </w:rPr>
      </w:pPr>
      <w:r w:rsidRPr="00AC0729">
        <w:rPr>
          <w:rFonts w:ascii="Times New Roman" w:hAnsi="Times New Roman" w:cs="Times New Roman"/>
        </w:rPr>
        <w:t xml:space="preserve"> Inspector școlar,</w:t>
      </w:r>
    </w:p>
    <w:p w:rsidR="003C1D40" w:rsidRPr="00AC0729" w:rsidRDefault="003C1D40" w:rsidP="003C1D40">
      <w:pPr>
        <w:rPr>
          <w:rFonts w:ascii="Times New Roman" w:hAnsi="Times New Roman" w:cs="Times New Roman"/>
        </w:rPr>
      </w:pPr>
      <w:r w:rsidRPr="00AC0729">
        <w:rPr>
          <w:rFonts w:ascii="Times New Roman" w:hAnsi="Times New Roman" w:cs="Times New Roman"/>
        </w:rPr>
        <w:t xml:space="preserve"> prof. Silvia </w:t>
      </w:r>
      <w:proofErr w:type="spellStart"/>
      <w:r w:rsidRPr="00AC0729">
        <w:rPr>
          <w:rFonts w:ascii="Times New Roman" w:hAnsi="Times New Roman" w:cs="Times New Roman"/>
        </w:rPr>
        <w:t>To</w:t>
      </w:r>
      <w:r w:rsidR="00966C10">
        <w:rPr>
          <w:rFonts w:ascii="Times New Roman" w:hAnsi="Times New Roman" w:cs="Times New Roman"/>
        </w:rPr>
        <w:t>za</w:t>
      </w:r>
      <w:proofErr w:type="spellEnd"/>
    </w:p>
    <w:p w:rsidR="003C1D40" w:rsidRPr="00AC0729" w:rsidRDefault="00966C10" w:rsidP="003C1D40">
      <w:pPr>
        <w:rPr>
          <w:rFonts w:ascii="Times New Roman" w:hAnsi="Times New Roman" w:cs="Times New Roman"/>
        </w:rPr>
      </w:pPr>
      <w:r w:rsidRPr="00AC0729">
        <w:rPr>
          <w:noProof/>
          <w:lang w:eastAsia="ro-RO"/>
        </w:rPr>
        <w:drawing>
          <wp:inline distT="0" distB="0" distL="0" distR="0" wp14:anchorId="011D100F" wp14:editId="52FDB9A2">
            <wp:extent cx="1207463" cy="759411"/>
            <wp:effectExtent l="19050" t="0" r="0" b="0"/>
            <wp:docPr id="5" name="Picture 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7463" cy="759411"/>
                    </a:xfrm>
                    <a:prstGeom prst="rect">
                      <a:avLst/>
                    </a:prstGeom>
                    <a:noFill/>
                    <a:ln>
                      <a:noFill/>
                    </a:ln>
                  </pic:spPr>
                </pic:pic>
              </a:graphicData>
            </a:graphic>
          </wp:inline>
        </w:drawing>
      </w:r>
    </w:p>
    <w:p w:rsidR="003C1D40" w:rsidRPr="00AC0729" w:rsidRDefault="003C1D40" w:rsidP="003C1D40">
      <w:pPr>
        <w:rPr>
          <w:rFonts w:ascii="Times New Roman" w:hAnsi="Times New Roman" w:cs="Times New Roman"/>
        </w:rPr>
      </w:pPr>
    </w:p>
    <w:p w:rsidR="0034498F" w:rsidRPr="00AC0729" w:rsidRDefault="0034498F"/>
    <w:p w:rsidR="003C1D40" w:rsidRPr="00AC0729" w:rsidRDefault="003C1D40"/>
    <w:sectPr w:rsidR="003C1D40" w:rsidRPr="00AC0729" w:rsidSect="006167F5">
      <w:headerReference w:type="default" r:id="rId9"/>
      <w:pgSz w:w="11906" w:h="16838"/>
      <w:pgMar w:top="1417" w:right="424" w:bottom="1417" w:left="1417"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2A09" w:rsidRDefault="00992A09">
      <w:pPr>
        <w:spacing w:after="0" w:line="240" w:lineRule="auto"/>
      </w:pPr>
      <w:r>
        <w:separator/>
      </w:r>
    </w:p>
  </w:endnote>
  <w:endnote w:type="continuationSeparator" w:id="0">
    <w:p w:rsidR="00992A09" w:rsidRDefault="00992A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2A09" w:rsidRDefault="00992A09">
      <w:pPr>
        <w:spacing w:after="0" w:line="240" w:lineRule="auto"/>
      </w:pPr>
      <w:r>
        <w:separator/>
      </w:r>
    </w:p>
  </w:footnote>
  <w:footnote w:type="continuationSeparator" w:id="0">
    <w:p w:rsidR="00992A09" w:rsidRDefault="00992A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7F5" w:rsidRDefault="002C1FF8">
    <w:pPr>
      <w:pStyle w:val="Antet"/>
    </w:pPr>
    <w:r w:rsidRPr="001F765F">
      <w:rPr>
        <w:rFonts w:eastAsia="Calibri"/>
        <w:noProof/>
        <w:color w:val="0F243E"/>
        <w:lang w:eastAsia="ro-RO"/>
      </w:rPr>
      <w:drawing>
        <wp:inline distT="0" distB="0" distL="0" distR="0" wp14:anchorId="7A9E25FA" wp14:editId="2023D48B">
          <wp:extent cx="656590" cy="53340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69551" cy="543929"/>
                  </a:xfrm>
                  <a:prstGeom prst="rect">
                    <a:avLst/>
                  </a:prstGeom>
                  <a:noFill/>
                  <a:ln>
                    <a:noFill/>
                  </a:ln>
                </pic:spPr>
              </pic:pic>
            </a:graphicData>
          </a:graphic>
        </wp:inline>
      </w:drawing>
    </w:r>
    <w:r w:rsidRPr="006167F5">
      <w:rPr>
        <w:rFonts w:eastAsia="Calibri"/>
        <w:b/>
        <w:color w:val="244061"/>
        <w:sz w:val="16"/>
        <w:szCs w:val="16"/>
        <w:lang w:val="es-ES" w:eastAsia="ro-RO"/>
      </w:rPr>
      <w:t xml:space="preserve"> </w:t>
    </w:r>
    <w:r w:rsidRPr="006167F5">
      <w:rPr>
        <w:rFonts w:eastAsia="Calibri"/>
        <w:b/>
        <w:color w:val="244061"/>
        <w:sz w:val="24"/>
        <w:szCs w:val="24"/>
        <w:lang w:val="es-ES" w:eastAsia="ro-RO"/>
      </w:rPr>
      <w:t>INSPECTORATUL ŞCOLAR AL JUDEŢULUI CĂLĂRAŞI</w:t>
    </w:r>
    <w:r w:rsidRPr="001F765F">
      <w:rPr>
        <w:rFonts w:eastAsia="Calibri"/>
        <w:b/>
        <w:color w:val="244061"/>
        <w:sz w:val="16"/>
        <w:szCs w:val="16"/>
        <w:lang w:val="es-ES" w:eastAsia="ro-RO"/>
      </w:rPr>
      <w:t xml:space="preserve">                         </w:t>
    </w:r>
  </w:p>
  <w:p w:rsidR="006167F5" w:rsidRDefault="00992A0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914AB"/>
    <w:multiLevelType w:val="hybridMultilevel"/>
    <w:tmpl w:val="05D03D46"/>
    <w:lvl w:ilvl="0" w:tplc="04180001">
      <w:start w:val="1"/>
      <w:numFmt w:val="bullet"/>
      <w:lvlText w:val=""/>
      <w:lvlJc w:val="left"/>
      <w:pPr>
        <w:ind w:left="772" w:hanging="360"/>
      </w:pPr>
      <w:rPr>
        <w:rFonts w:ascii="Symbol" w:hAnsi="Symbol" w:hint="default"/>
      </w:rPr>
    </w:lvl>
    <w:lvl w:ilvl="1" w:tplc="04180003" w:tentative="1">
      <w:start w:val="1"/>
      <w:numFmt w:val="bullet"/>
      <w:lvlText w:val="o"/>
      <w:lvlJc w:val="left"/>
      <w:pPr>
        <w:ind w:left="1492" w:hanging="360"/>
      </w:pPr>
      <w:rPr>
        <w:rFonts w:ascii="Courier New" w:hAnsi="Courier New" w:cs="Courier New" w:hint="default"/>
      </w:rPr>
    </w:lvl>
    <w:lvl w:ilvl="2" w:tplc="04180005" w:tentative="1">
      <w:start w:val="1"/>
      <w:numFmt w:val="bullet"/>
      <w:lvlText w:val=""/>
      <w:lvlJc w:val="left"/>
      <w:pPr>
        <w:ind w:left="2212" w:hanging="360"/>
      </w:pPr>
      <w:rPr>
        <w:rFonts w:ascii="Wingdings" w:hAnsi="Wingdings" w:hint="default"/>
      </w:rPr>
    </w:lvl>
    <w:lvl w:ilvl="3" w:tplc="04180001" w:tentative="1">
      <w:start w:val="1"/>
      <w:numFmt w:val="bullet"/>
      <w:lvlText w:val=""/>
      <w:lvlJc w:val="left"/>
      <w:pPr>
        <w:ind w:left="2932" w:hanging="360"/>
      </w:pPr>
      <w:rPr>
        <w:rFonts w:ascii="Symbol" w:hAnsi="Symbol" w:hint="default"/>
      </w:rPr>
    </w:lvl>
    <w:lvl w:ilvl="4" w:tplc="04180003" w:tentative="1">
      <w:start w:val="1"/>
      <w:numFmt w:val="bullet"/>
      <w:lvlText w:val="o"/>
      <w:lvlJc w:val="left"/>
      <w:pPr>
        <w:ind w:left="3652" w:hanging="360"/>
      </w:pPr>
      <w:rPr>
        <w:rFonts w:ascii="Courier New" w:hAnsi="Courier New" w:cs="Courier New" w:hint="default"/>
      </w:rPr>
    </w:lvl>
    <w:lvl w:ilvl="5" w:tplc="04180005" w:tentative="1">
      <w:start w:val="1"/>
      <w:numFmt w:val="bullet"/>
      <w:lvlText w:val=""/>
      <w:lvlJc w:val="left"/>
      <w:pPr>
        <w:ind w:left="4372" w:hanging="360"/>
      </w:pPr>
      <w:rPr>
        <w:rFonts w:ascii="Wingdings" w:hAnsi="Wingdings" w:hint="default"/>
      </w:rPr>
    </w:lvl>
    <w:lvl w:ilvl="6" w:tplc="04180001" w:tentative="1">
      <w:start w:val="1"/>
      <w:numFmt w:val="bullet"/>
      <w:lvlText w:val=""/>
      <w:lvlJc w:val="left"/>
      <w:pPr>
        <w:ind w:left="5092" w:hanging="360"/>
      </w:pPr>
      <w:rPr>
        <w:rFonts w:ascii="Symbol" w:hAnsi="Symbol" w:hint="default"/>
      </w:rPr>
    </w:lvl>
    <w:lvl w:ilvl="7" w:tplc="04180003" w:tentative="1">
      <w:start w:val="1"/>
      <w:numFmt w:val="bullet"/>
      <w:lvlText w:val="o"/>
      <w:lvlJc w:val="left"/>
      <w:pPr>
        <w:ind w:left="5812" w:hanging="360"/>
      </w:pPr>
      <w:rPr>
        <w:rFonts w:ascii="Courier New" w:hAnsi="Courier New" w:cs="Courier New" w:hint="default"/>
      </w:rPr>
    </w:lvl>
    <w:lvl w:ilvl="8" w:tplc="04180005" w:tentative="1">
      <w:start w:val="1"/>
      <w:numFmt w:val="bullet"/>
      <w:lvlText w:val=""/>
      <w:lvlJc w:val="left"/>
      <w:pPr>
        <w:ind w:left="6532" w:hanging="360"/>
      </w:pPr>
      <w:rPr>
        <w:rFonts w:ascii="Wingdings" w:hAnsi="Wingdings" w:hint="default"/>
      </w:rPr>
    </w:lvl>
  </w:abstractNum>
  <w:abstractNum w:abstractNumId="1">
    <w:nsid w:val="210F6CB9"/>
    <w:multiLevelType w:val="hybridMultilevel"/>
    <w:tmpl w:val="5A443BCA"/>
    <w:lvl w:ilvl="0" w:tplc="04180001">
      <w:start w:val="1"/>
      <w:numFmt w:val="bullet"/>
      <w:lvlText w:val=""/>
      <w:lvlJc w:val="left"/>
      <w:pPr>
        <w:ind w:left="833" w:hanging="360"/>
      </w:pPr>
      <w:rPr>
        <w:rFonts w:ascii="Symbol" w:hAnsi="Symbol" w:hint="default"/>
      </w:rPr>
    </w:lvl>
    <w:lvl w:ilvl="1" w:tplc="04180003" w:tentative="1">
      <w:start w:val="1"/>
      <w:numFmt w:val="bullet"/>
      <w:lvlText w:val="o"/>
      <w:lvlJc w:val="left"/>
      <w:pPr>
        <w:ind w:left="1553" w:hanging="360"/>
      </w:pPr>
      <w:rPr>
        <w:rFonts w:ascii="Courier New" w:hAnsi="Courier New" w:cs="Courier New" w:hint="default"/>
      </w:rPr>
    </w:lvl>
    <w:lvl w:ilvl="2" w:tplc="04180005" w:tentative="1">
      <w:start w:val="1"/>
      <w:numFmt w:val="bullet"/>
      <w:lvlText w:val=""/>
      <w:lvlJc w:val="left"/>
      <w:pPr>
        <w:ind w:left="2273" w:hanging="360"/>
      </w:pPr>
      <w:rPr>
        <w:rFonts w:ascii="Wingdings" w:hAnsi="Wingdings" w:hint="default"/>
      </w:rPr>
    </w:lvl>
    <w:lvl w:ilvl="3" w:tplc="04180001" w:tentative="1">
      <w:start w:val="1"/>
      <w:numFmt w:val="bullet"/>
      <w:lvlText w:val=""/>
      <w:lvlJc w:val="left"/>
      <w:pPr>
        <w:ind w:left="2993" w:hanging="360"/>
      </w:pPr>
      <w:rPr>
        <w:rFonts w:ascii="Symbol" w:hAnsi="Symbol" w:hint="default"/>
      </w:rPr>
    </w:lvl>
    <w:lvl w:ilvl="4" w:tplc="04180003" w:tentative="1">
      <w:start w:val="1"/>
      <w:numFmt w:val="bullet"/>
      <w:lvlText w:val="o"/>
      <w:lvlJc w:val="left"/>
      <w:pPr>
        <w:ind w:left="3713" w:hanging="360"/>
      </w:pPr>
      <w:rPr>
        <w:rFonts w:ascii="Courier New" w:hAnsi="Courier New" w:cs="Courier New" w:hint="default"/>
      </w:rPr>
    </w:lvl>
    <w:lvl w:ilvl="5" w:tplc="04180005" w:tentative="1">
      <w:start w:val="1"/>
      <w:numFmt w:val="bullet"/>
      <w:lvlText w:val=""/>
      <w:lvlJc w:val="left"/>
      <w:pPr>
        <w:ind w:left="4433" w:hanging="360"/>
      </w:pPr>
      <w:rPr>
        <w:rFonts w:ascii="Wingdings" w:hAnsi="Wingdings" w:hint="default"/>
      </w:rPr>
    </w:lvl>
    <w:lvl w:ilvl="6" w:tplc="04180001" w:tentative="1">
      <w:start w:val="1"/>
      <w:numFmt w:val="bullet"/>
      <w:lvlText w:val=""/>
      <w:lvlJc w:val="left"/>
      <w:pPr>
        <w:ind w:left="5153" w:hanging="360"/>
      </w:pPr>
      <w:rPr>
        <w:rFonts w:ascii="Symbol" w:hAnsi="Symbol" w:hint="default"/>
      </w:rPr>
    </w:lvl>
    <w:lvl w:ilvl="7" w:tplc="04180003" w:tentative="1">
      <w:start w:val="1"/>
      <w:numFmt w:val="bullet"/>
      <w:lvlText w:val="o"/>
      <w:lvlJc w:val="left"/>
      <w:pPr>
        <w:ind w:left="5873" w:hanging="360"/>
      </w:pPr>
      <w:rPr>
        <w:rFonts w:ascii="Courier New" w:hAnsi="Courier New" w:cs="Courier New" w:hint="default"/>
      </w:rPr>
    </w:lvl>
    <w:lvl w:ilvl="8" w:tplc="04180005" w:tentative="1">
      <w:start w:val="1"/>
      <w:numFmt w:val="bullet"/>
      <w:lvlText w:val=""/>
      <w:lvlJc w:val="left"/>
      <w:pPr>
        <w:ind w:left="6593" w:hanging="360"/>
      </w:pPr>
      <w:rPr>
        <w:rFonts w:ascii="Wingdings" w:hAnsi="Wingdings" w:hint="default"/>
      </w:rPr>
    </w:lvl>
  </w:abstractNum>
  <w:abstractNum w:abstractNumId="2">
    <w:nsid w:val="4BD86ACF"/>
    <w:multiLevelType w:val="hybridMultilevel"/>
    <w:tmpl w:val="43B84BF2"/>
    <w:lvl w:ilvl="0" w:tplc="04180001">
      <w:start w:val="1"/>
      <w:numFmt w:val="bullet"/>
      <w:lvlText w:val=""/>
      <w:lvlJc w:val="left"/>
      <w:pPr>
        <w:ind w:left="833" w:hanging="360"/>
      </w:pPr>
      <w:rPr>
        <w:rFonts w:ascii="Symbol" w:hAnsi="Symbol" w:hint="default"/>
      </w:rPr>
    </w:lvl>
    <w:lvl w:ilvl="1" w:tplc="04180003" w:tentative="1">
      <w:start w:val="1"/>
      <w:numFmt w:val="bullet"/>
      <w:lvlText w:val="o"/>
      <w:lvlJc w:val="left"/>
      <w:pPr>
        <w:ind w:left="1553" w:hanging="360"/>
      </w:pPr>
      <w:rPr>
        <w:rFonts w:ascii="Courier New" w:hAnsi="Courier New" w:cs="Courier New" w:hint="default"/>
      </w:rPr>
    </w:lvl>
    <w:lvl w:ilvl="2" w:tplc="04180005" w:tentative="1">
      <w:start w:val="1"/>
      <w:numFmt w:val="bullet"/>
      <w:lvlText w:val=""/>
      <w:lvlJc w:val="left"/>
      <w:pPr>
        <w:ind w:left="2273" w:hanging="360"/>
      </w:pPr>
      <w:rPr>
        <w:rFonts w:ascii="Wingdings" w:hAnsi="Wingdings" w:hint="default"/>
      </w:rPr>
    </w:lvl>
    <w:lvl w:ilvl="3" w:tplc="04180001" w:tentative="1">
      <w:start w:val="1"/>
      <w:numFmt w:val="bullet"/>
      <w:lvlText w:val=""/>
      <w:lvlJc w:val="left"/>
      <w:pPr>
        <w:ind w:left="2993" w:hanging="360"/>
      </w:pPr>
      <w:rPr>
        <w:rFonts w:ascii="Symbol" w:hAnsi="Symbol" w:hint="default"/>
      </w:rPr>
    </w:lvl>
    <w:lvl w:ilvl="4" w:tplc="04180003" w:tentative="1">
      <w:start w:val="1"/>
      <w:numFmt w:val="bullet"/>
      <w:lvlText w:val="o"/>
      <w:lvlJc w:val="left"/>
      <w:pPr>
        <w:ind w:left="3713" w:hanging="360"/>
      </w:pPr>
      <w:rPr>
        <w:rFonts w:ascii="Courier New" w:hAnsi="Courier New" w:cs="Courier New" w:hint="default"/>
      </w:rPr>
    </w:lvl>
    <w:lvl w:ilvl="5" w:tplc="04180005" w:tentative="1">
      <w:start w:val="1"/>
      <w:numFmt w:val="bullet"/>
      <w:lvlText w:val=""/>
      <w:lvlJc w:val="left"/>
      <w:pPr>
        <w:ind w:left="4433" w:hanging="360"/>
      </w:pPr>
      <w:rPr>
        <w:rFonts w:ascii="Wingdings" w:hAnsi="Wingdings" w:hint="default"/>
      </w:rPr>
    </w:lvl>
    <w:lvl w:ilvl="6" w:tplc="04180001" w:tentative="1">
      <w:start w:val="1"/>
      <w:numFmt w:val="bullet"/>
      <w:lvlText w:val=""/>
      <w:lvlJc w:val="left"/>
      <w:pPr>
        <w:ind w:left="5153" w:hanging="360"/>
      </w:pPr>
      <w:rPr>
        <w:rFonts w:ascii="Symbol" w:hAnsi="Symbol" w:hint="default"/>
      </w:rPr>
    </w:lvl>
    <w:lvl w:ilvl="7" w:tplc="04180003" w:tentative="1">
      <w:start w:val="1"/>
      <w:numFmt w:val="bullet"/>
      <w:lvlText w:val="o"/>
      <w:lvlJc w:val="left"/>
      <w:pPr>
        <w:ind w:left="5873" w:hanging="360"/>
      </w:pPr>
      <w:rPr>
        <w:rFonts w:ascii="Courier New" w:hAnsi="Courier New" w:cs="Courier New" w:hint="default"/>
      </w:rPr>
    </w:lvl>
    <w:lvl w:ilvl="8" w:tplc="04180005" w:tentative="1">
      <w:start w:val="1"/>
      <w:numFmt w:val="bullet"/>
      <w:lvlText w:val=""/>
      <w:lvlJc w:val="left"/>
      <w:pPr>
        <w:ind w:left="6593" w:hanging="360"/>
      </w:pPr>
      <w:rPr>
        <w:rFonts w:ascii="Wingdings" w:hAnsi="Wingdings" w:hint="default"/>
      </w:rPr>
    </w:lvl>
  </w:abstractNum>
  <w:abstractNum w:abstractNumId="3">
    <w:nsid w:val="63EB0485"/>
    <w:multiLevelType w:val="hybridMultilevel"/>
    <w:tmpl w:val="AB78C4E6"/>
    <w:lvl w:ilvl="0" w:tplc="04180001">
      <w:start w:val="1"/>
      <w:numFmt w:val="bullet"/>
      <w:lvlText w:val=""/>
      <w:lvlJc w:val="left"/>
      <w:pPr>
        <w:ind w:left="833" w:hanging="360"/>
      </w:pPr>
      <w:rPr>
        <w:rFonts w:ascii="Symbol" w:hAnsi="Symbol" w:hint="default"/>
      </w:rPr>
    </w:lvl>
    <w:lvl w:ilvl="1" w:tplc="04180003" w:tentative="1">
      <w:start w:val="1"/>
      <w:numFmt w:val="bullet"/>
      <w:lvlText w:val="o"/>
      <w:lvlJc w:val="left"/>
      <w:pPr>
        <w:ind w:left="1553" w:hanging="360"/>
      </w:pPr>
      <w:rPr>
        <w:rFonts w:ascii="Courier New" w:hAnsi="Courier New" w:cs="Courier New" w:hint="default"/>
      </w:rPr>
    </w:lvl>
    <w:lvl w:ilvl="2" w:tplc="04180005" w:tentative="1">
      <w:start w:val="1"/>
      <w:numFmt w:val="bullet"/>
      <w:lvlText w:val=""/>
      <w:lvlJc w:val="left"/>
      <w:pPr>
        <w:ind w:left="2273" w:hanging="360"/>
      </w:pPr>
      <w:rPr>
        <w:rFonts w:ascii="Wingdings" w:hAnsi="Wingdings" w:hint="default"/>
      </w:rPr>
    </w:lvl>
    <w:lvl w:ilvl="3" w:tplc="04180001" w:tentative="1">
      <w:start w:val="1"/>
      <w:numFmt w:val="bullet"/>
      <w:lvlText w:val=""/>
      <w:lvlJc w:val="left"/>
      <w:pPr>
        <w:ind w:left="2993" w:hanging="360"/>
      </w:pPr>
      <w:rPr>
        <w:rFonts w:ascii="Symbol" w:hAnsi="Symbol" w:hint="default"/>
      </w:rPr>
    </w:lvl>
    <w:lvl w:ilvl="4" w:tplc="04180003" w:tentative="1">
      <w:start w:val="1"/>
      <w:numFmt w:val="bullet"/>
      <w:lvlText w:val="o"/>
      <w:lvlJc w:val="left"/>
      <w:pPr>
        <w:ind w:left="3713" w:hanging="360"/>
      </w:pPr>
      <w:rPr>
        <w:rFonts w:ascii="Courier New" w:hAnsi="Courier New" w:cs="Courier New" w:hint="default"/>
      </w:rPr>
    </w:lvl>
    <w:lvl w:ilvl="5" w:tplc="04180005" w:tentative="1">
      <w:start w:val="1"/>
      <w:numFmt w:val="bullet"/>
      <w:lvlText w:val=""/>
      <w:lvlJc w:val="left"/>
      <w:pPr>
        <w:ind w:left="4433" w:hanging="360"/>
      </w:pPr>
      <w:rPr>
        <w:rFonts w:ascii="Wingdings" w:hAnsi="Wingdings" w:hint="default"/>
      </w:rPr>
    </w:lvl>
    <w:lvl w:ilvl="6" w:tplc="04180001" w:tentative="1">
      <w:start w:val="1"/>
      <w:numFmt w:val="bullet"/>
      <w:lvlText w:val=""/>
      <w:lvlJc w:val="left"/>
      <w:pPr>
        <w:ind w:left="5153" w:hanging="360"/>
      </w:pPr>
      <w:rPr>
        <w:rFonts w:ascii="Symbol" w:hAnsi="Symbol" w:hint="default"/>
      </w:rPr>
    </w:lvl>
    <w:lvl w:ilvl="7" w:tplc="04180003" w:tentative="1">
      <w:start w:val="1"/>
      <w:numFmt w:val="bullet"/>
      <w:lvlText w:val="o"/>
      <w:lvlJc w:val="left"/>
      <w:pPr>
        <w:ind w:left="5873" w:hanging="360"/>
      </w:pPr>
      <w:rPr>
        <w:rFonts w:ascii="Courier New" w:hAnsi="Courier New" w:cs="Courier New" w:hint="default"/>
      </w:rPr>
    </w:lvl>
    <w:lvl w:ilvl="8" w:tplc="04180005" w:tentative="1">
      <w:start w:val="1"/>
      <w:numFmt w:val="bullet"/>
      <w:lvlText w:val=""/>
      <w:lvlJc w:val="left"/>
      <w:pPr>
        <w:ind w:left="6593"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D40"/>
    <w:rsid w:val="000614E2"/>
    <w:rsid w:val="002C1FF8"/>
    <w:rsid w:val="002E23B7"/>
    <w:rsid w:val="0034498F"/>
    <w:rsid w:val="003C1D40"/>
    <w:rsid w:val="00670D85"/>
    <w:rsid w:val="00966C10"/>
    <w:rsid w:val="00992A09"/>
    <w:rsid w:val="00AC0729"/>
    <w:rsid w:val="00F3469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1D40"/>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unhideWhenUsed/>
    <w:rsid w:val="003C1D40"/>
    <w:rPr>
      <w:color w:val="0000FF" w:themeColor="hyperlink"/>
      <w:u w:val="single"/>
    </w:rPr>
  </w:style>
  <w:style w:type="paragraph" w:styleId="Listparagraf">
    <w:name w:val="List Paragraph"/>
    <w:basedOn w:val="Normal"/>
    <w:uiPriority w:val="34"/>
    <w:qFormat/>
    <w:rsid w:val="003C1D40"/>
    <w:pPr>
      <w:ind w:left="720"/>
      <w:contextualSpacing/>
    </w:pPr>
  </w:style>
  <w:style w:type="paragraph" w:styleId="Antet">
    <w:name w:val="header"/>
    <w:basedOn w:val="Normal"/>
    <w:link w:val="AntetCaracter"/>
    <w:uiPriority w:val="99"/>
    <w:unhideWhenUsed/>
    <w:rsid w:val="003C1D40"/>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3C1D40"/>
  </w:style>
  <w:style w:type="paragraph" w:styleId="TextnBalon">
    <w:name w:val="Balloon Text"/>
    <w:basedOn w:val="Normal"/>
    <w:link w:val="TextnBalonCaracter"/>
    <w:uiPriority w:val="99"/>
    <w:semiHidden/>
    <w:unhideWhenUsed/>
    <w:rsid w:val="003C1D40"/>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3C1D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1D40"/>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unhideWhenUsed/>
    <w:rsid w:val="003C1D40"/>
    <w:rPr>
      <w:color w:val="0000FF" w:themeColor="hyperlink"/>
      <w:u w:val="single"/>
    </w:rPr>
  </w:style>
  <w:style w:type="paragraph" w:styleId="Listparagraf">
    <w:name w:val="List Paragraph"/>
    <w:basedOn w:val="Normal"/>
    <w:uiPriority w:val="34"/>
    <w:qFormat/>
    <w:rsid w:val="003C1D40"/>
    <w:pPr>
      <w:ind w:left="720"/>
      <w:contextualSpacing/>
    </w:pPr>
  </w:style>
  <w:style w:type="paragraph" w:styleId="Antet">
    <w:name w:val="header"/>
    <w:basedOn w:val="Normal"/>
    <w:link w:val="AntetCaracter"/>
    <w:uiPriority w:val="99"/>
    <w:unhideWhenUsed/>
    <w:rsid w:val="003C1D40"/>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3C1D40"/>
  </w:style>
  <w:style w:type="paragraph" w:styleId="TextnBalon">
    <w:name w:val="Balloon Text"/>
    <w:basedOn w:val="Normal"/>
    <w:link w:val="TextnBalonCaracter"/>
    <w:uiPriority w:val="99"/>
    <w:semiHidden/>
    <w:unhideWhenUsed/>
    <w:rsid w:val="003C1D40"/>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3C1D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609</Words>
  <Characters>3537</Characters>
  <Application>Microsoft Office Word</Application>
  <DocSecurity>0</DocSecurity>
  <Lines>29</Lines>
  <Paragraphs>8</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4138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3</cp:revision>
  <cp:lastPrinted>2018-05-04T04:37:00Z</cp:lastPrinted>
  <dcterms:created xsi:type="dcterms:W3CDTF">2018-05-03T09:43:00Z</dcterms:created>
  <dcterms:modified xsi:type="dcterms:W3CDTF">2018-05-04T04:38:00Z</dcterms:modified>
</cp:coreProperties>
</file>