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DA6" w:rsidRDefault="008D164A" w:rsidP="000C6783">
      <w:pPr>
        <w:tabs>
          <w:tab w:val="left" w:pos="4292"/>
        </w:tabs>
        <w:jc w:val="center"/>
        <w:rPr>
          <w:b/>
        </w:rPr>
      </w:pPr>
      <w:r w:rsidRPr="00077DA6">
        <w:rPr>
          <w:b/>
        </w:rPr>
        <w:t>OLIMPIADA DE CHIMIE</w:t>
      </w:r>
    </w:p>
    <w:p w:rsidR="008D164A" w:rsidRPr="00077DA6" w:rsidRDefault="008D164A" w:rsidP="008D164A">
      <w:pPr>
        <w:jc w:val="center"/>
        <w:rPr>
          <w:b/>
        </w:rPr>
      </w:pPr>
      <w:r w:rsidRPr="00077DA6">
        <w:rPr>
          <w:b/>
        </w:rPr>
        <w:t>etapa județeană</w:t>
      </w:r>
      <w:r w:rsidR="00077DA6">
        <w:rPr>
          <w:b/>
        </w:rPr>
        <w:t>/munici</w:t>
      </w:r>
      <w:r w:rsidR="002C07B9">
        <w:rPr>
          <w:b/>
        </w:rPr>
        <w:t>piului București</w:t>
      </w:r>
    </w:p>
    <w:p w:rsidR="004A4F34" w:rsidRDefault="002C07B9" w:rsidP="004A4F34">
      <w:pPr>
        <w:jc w:val="center"/>
        <w:rPr>
          <w:b/>
        </w:rPr>
      </w:pPr>
      <w:r>
        <w:rPr>
          <w:b/>
        </w:rPr>
        <w:t>22 februarie 2020</w:t>
      </w:r>
      <w:r w:rsidR="004A4F34" w:rsidRPr="004A4F34">
        <w:rPr>
          <w:b/>
        </w:rPr>
        <w:t xml:space="preserve"> </w:t>
      </w:r>
    </w:p>
    <w:p w:rsidR="004A4F34" w:rsidRPr="00077DA6" w:rsidRDefault="004A4F34" w:rsidP="004A4F34">
      <w:pPr>
        <w:jc w:val="center"/>
        <w:rPr>
          <w:b/>
        </w:rPr>
      </w:pPr>
      <w:r w:rsidRPr="00077DA6">
        <w:rPr>
          <w:b/>
        </w:rPr>
        <w:t xml:space="preserve">Clasa a </w:t>
      </w:r>
      <w:r w:rsidR="00361C21">
        <w:rPr>
          <w:b/>
        </w:rPr>
        <w:t>XII</w:t>
      </w:r>
      <w:r w:rsidRPr="00077DA6">
        <w:rPr>
          <w:b/>
        </w:rPr>
        <w:t>-a</w:t>
      </w:r>
    </w:p>
    <w:p w:rsidR="00BF7CC3" w:rsidRPr="00220AA1" w:rsidRDefault="00BF7CC3" w:rsidP="00BF7CC3">
      <w:pPr>
        <w:numPr>
          <w:ilvl w:val="0"/>
          <w:numId w:val="2"/>
        </w:numPr>
        <w:tabs>
          <w:tab w:val="clear" w:pos="720"/>
          <w:tab w:val="num" w:pos="284"/>
        </w:tabs>
        <w:spacing w:line="240" w:lineRule="auto"/>
        <w:ind w:left="0" w:firstLine="0"/>
        <w:jc w:val="both"/>
        <w:rPr>
          <w:rFonts w:cs="Times New Roman"/>
          <w:b/>
          <w:noProof/>
          <w:sz w:val="22"/>
        </w:rPr>
      </w:pPr>
      <w:r w:rsidRPr="00220AA1">
        <w:rPr>
          <w:rFonts w:cs="Times New Roman"/>
          <w:b/>
          <w:noProof/>
          <w:sz w:val="22"/>
        </w:rPr>
        <w:t>Timpul de lucru efectiv este de 3 ore.</w:t>
      </w:r>
    </w:p>
    <w:p w:rsidR="00BF7CC3" w:rsidRPr="00220AA1" w:rsidRDefault="00BF7CC3" w:rsidP="00BF7CC3">
      <w:pPr>
        <w:numPr>
          <w:ilvl w:val="0"/>
          <w:numId w:val="2"/>
        </w:numPr>
        <w:tabs>
          <w:tab w:val="clear" w:pos="720"/>
          <w:tab w:val="num" w:pos="284"/>
        </w:tabs>
        <w:spacing w:line="240" w:lineRule="auto"/>
        <w:ind w:left="0" w:firstLine="0"/>
        <w:jc w:val="both"/>
        <w:rPr>
          <w:rFonts w:cs="Times New Roman"/>
          <w:b/>
          <w:noProof/>
          <w:sz w:val="22"/>
        </w:rPr>
      </w:pPr>
      <w:r w:rsidRPr="00220AA1">
        <w:rPr>
          <w:rFonts w:cs="Times New Roman"/>
          <w:b/>
          <w:sz w:val="22"/>
        </w:rPr>
        <w:t>Pentru rezolvarea cerințelor veți utiliza informațiile</w:t>
      </w:r>
      <w:r w:rsidR="008511E8">
        <w:rPr>
          <w:rFonts w:cs="Times New Roman"/>
          <w:b/>
          <w:sz w:val="22"/>
        </w:rPr>
        <w:t xml:space="preserve"> de mai jos</w:t>
      </w:r>
      <w:r w:rsidRPr="00220AA1">
        <w:rPr>
          <w:rFonts w:cs="Times New Roman"/>
          <w:b/>
          <w:sz w:val="22"/>
        </w:rPr>
        <w:t>.</w:t>
      </w:r>
    </w:p>
    <w:p w:rsidR="008D164A" w:rsidRDefault="00C12264" w:rsidP="004C3A0D">
      <w:pPr>
        <w:jc w:val="both"/>
        <w:rPr>
          <w:b/>
          <w:sz w:val="22"/>
          <w:u w:val="single"/>
        </w:rPr>
      </w:pPr>
      <w:r w:rsidRPr="00A811D2">
        <w:rPr>
          <w:b/>
          <w:sz w:val="22"/>
          <w:u w:val="single"/>
        </w:rPr>
        <w:t>INFORMAȚII</w:t>
      </w:r>
      <w:r w:rsidR="004C3A0D" w:rsidRPr="00A811D2">
        <w:rPr>
          <w:b/>
          <w:sz w:val="22"/>
          <w:u w:val="single"/>
        </w:rPr>
        <w:t>:</w:t>
      </w:r>
    </w:p>
    <w:p w:rsidR="0091505D" w:rsidRPr="00B87816" w:rsidRDefault="0091505D" w:rsidP="0091505D">
      <w:pPr>
        <w:jc w:val="both"/>
        <w:rPr>
          <w:rFonts w:cs="Times New Roman"/>
          <w:b/>
          <w:sz w:val="22"/>
        </w:rPr>
      </w:pPr>
      <w:r w:rsidRPr="00B87816">
        <w:rPr>
          <w:rFonts w:cs="Times New Roman"/>
          <w:b/>
          <w:sz w:val="22"/>
        </w:rPr>
        <w:t>1)</w:t>
      </w:r>
      <w:r w:rsidRPr="00B87816">
        <w:rPr>
          <w:rFonts w:cs="Times New Roman"/>
          <w:sz w:val="22"/>
        </w:rPr>
        <w:t xml:space="preserve"> Electrodul de </w:t>
      </w:r>
      <w:proofErr w:type="spellStart"/>
      <w:r w:rsidRPr="00B87816">
        <w:rPr>
          <w:rFonts w:cs="Times New Roman"/>
          <w:sz w:val="22"/>
        </w:rPr>
        <w:t>chinhidronă</w:t>
      </w:r>
      <w:proofErr w:type="spellEnd"/>
      <w:r w:rsidRPr="00B87816">
        <w:rPr>
          <w:rFonts w:cs="Times New Roman"/>
          <w:sz w:val="22"/>
        </w:rPr>
        <w:t xml:space="preserve"> este un electrod redox care constă dintr-un fir de platină cufundat într-o </w:t>
      </w:r>
      <w:proofErr w:type="spellStart"/>
      <w:r w:rsidRPr="00B87816">
        <w:rPr>
          <w:rFonts w:cs="Times New Roman"/>
          <w:sz w:val="22"/>
        </w:rPr>
        <w:t>soluţie</w:t>
      </w:r>
      <w:proofErr w:type="spellEnd"/>
      <w:r w:rsidRPr="00B87816">
        <w:rPr>
          <w:rFonts w:cs="Times New Roman"/>
          <w:sz w:val="22"/>
        </w:rPr>
        <w:t xml:space="preserve"> ce </w:t>
      </w:r>
      <w:proofErr w:type="spellStart"/>
      <w:r w:rsidRPr="00B87816">
        <w:rPr>
          <w:rFonts w:cs="Times New Roman"/>
          <w:sz w:val="22"/>
        </w:rPr>
        <w:t>conţine</w:t>
      </w:r>
      <w:proofErr w:type="spellEnd"/>
      <w:r w:rsidRPr="00B87816">
        <w:rPr>
          <w:rFonts w:cs="Times New Roman"/>
          <w:sz w:val="22"/>
        </w:rPr>
        <w:t xml:space="preserve"> un amestec echimolar de p-benzochinonă (Q) şi hidrochinonă (QH</w:t>
      </w:r>
      <w:r w:rsidRPr="00B87816">
        <w:rPr>
          <w:rFonts w:cs="Times New Roman"/>
          <w:sz w:val="22"/>
          <w:vertAlign w:val="subscript"/>
        </w:rPr>
        <w:t>2</w:t>
      </w:r>
      <w:r w:rsidRPr="00B87816">
        <w:rPr>
          <w:rFonts w:cs="Times New Roman"/>
          <w:sz w:val="22"/>
        </w:rPr>
        <w:t xml:space="preserve">). Electrodul de chinhidronă este folosit ca electrod indicator de pH. Procesul de electrod este dat de </w:t>
      </w:r>
      <w:proofErr w:type="spellStart"/>
      <w:r w:rsidRPr="00B87816">
        <w:rPr>
          <w:rFonts w:cs="Times New Roman"/>
          <w:sz w:val="22"/>
        </w:rPr>
        <w:t>ecuaţia</w:t>
      </w:r>
      <w:proofErr w:type="spellEnd"/>
      <w:r w:rsidRPr="00B87816">
        <w:rPr>
          <w:rFonts w:cs="Times New Roman"/>
          <w:sz w:val="22"/>
        </w:rPr>
        <w:t xml:space="preserve">: </w:t>
      </w:r>
      <w:r w:rsidRPr="00B87816">
        <w:rPr>
          <w:rFonts w:cs="Times New Roman"/>
          <w:position w:val="-10"/>
          <w:sz w:val="22"/>
        </w:rPr>
        <w:object w:dxaOrig="21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18pt" o:ole="">
            <v:imagedata r:id="rId8" o:title=""/>
          </v:shape>
          <o:OLEObject Type="Embed" ProgID="Equation.DSMT4" ShapeID="_x0000_i1025" DrawAspect="Content" ObjectID="_1643699784" r:id="rId9"/>
        </w:object>
      </w:r>
      <w:r w:rsidRPr="00B87816">
        <w:rPr>
          <w:rFonts w:cs="Times New Roman"/>
          <w:sz w:val="22"/>
        </w:rPr>
        <w:t>.</w:t>
      </w:r>
    </w:p>
    <w:p w:rsidR="0091505D" w:rsidRPr="00B87816" w:rsidRDefault="0091505D" w:rsidP="0091505D">
      <w:pPr>
        <w:jc w:val="both"/>
        <w:rPr>
          <w:b/>
          <w:sz w:val="22"/>
        </w:rPr>
      </w:pPr>
      <w:r w:rsidRPr="00B87816">
        <w:rPr>
          <w:b/>
          <w:sz w:val="22"/>
        </w:rPr>
        <w:t>2)</w:t>
      </w:r>
      <w:r w:rsidRPr="00B87816">
        <w:rPr>
          <w:sz w:val="22"/>
        </w:rPr>
        <w:t xml:space="preserve"> Pentru procesul de reducere: </w:t>
      </w:r>
      <w:r w:rsidRPr="00B87816">
        <w:rPr>
          <w:position w:val="-6"/>
          <w:sz w:val="22"/>
        </w:rPr>
        <w:object w:dxaOrig="1540" w:dyaOrig="360">
          <v:shape id="_x0000_i1026" type="#_x0000_t75" style="width:76.5pt;height:18pt" o:ole="">
            <v:imagedata r:id="rId10" o:title=""/>
          </v:shape>
          <o:OLEObject Type="Embed" ProgID="Equation.DSMT4" ShapeID="_x0000_i1026" DrawAspect="Content" ObjectID="_1643699785" r:id="rId11"/>
        </w:object>
      </w:r>
      <w:r w:rsidRPr="00B87816">
        <w:rPr>
          <w:sz w:val="22"/>
        </w:rPr>
        <w:t xml:space="preserve">, </w:t>
      </w:r>
      <w:proofErr w:type="spellStart"/>
      <w:r w:rsidRPr="00B87816">
        <w:rPr>
          <w:sz w:val="22"/>
        </w:rPr>
        <w:t>ecuaţia</w:t>
      </w:r>
      <w:proofErr w:type="spellEnd"/>
      <w:r w:rsidRPr="00B87816">
        <w:rPr>
          <w:sz w:val="22"/>
        </w:rPr>
        <w:t xml:space="preserve"> lui </w:t>
      </w:r>
      <w:proofErr w:type="spellStart"/>
      <w:r w:rsidRPr="00B87816">
        <w:rPr>
          <w:sz w:val="22"/>
        </w:rPr>
        <w:t>Nernst</w:t>
      </w:r>
      <w:proofErr w:type="spellEnd"/>
      <w:r w:rsidRPr="00B87816">
        <w:rPr>
          <w:sz w:val="22"/>
        </w:rPr>
        <w:t>, la 25</w:t>
      </w:r>
      <w:r w:rsidRPr="00B87816">
        <w:rPr>
          <w:sz w:val="22"/>
          <w:vertAlign w:val="superscript"/>
        </w:rPr>
        <w:t>0</w:t>
      </w:r>
      <w:r w:rsidRPr="00B87816">
        <w:rPr>
          <w:sz w:val="22"/>
        </w:rPr>
        <w:t xml:space="preserve"> C, este:</w:t>
      </w:r>
    </w:p>
    <w:p w:rsidR="0091505D" w:rsidRDefault="0091505D" w:rsidP="0091505D">
      <w:pPr>
        <w:jc w:val="both"/>
        <w:rPr>
          <w:sz w:val="22"/>
        </w:rPr>
      </w:pPr>
      <w:r w:rsidRPr="00B87816">
        <w:rPr>
          <w:sz w:val="22"/>
        </w:rPr>
        <w:t xml:space="preserve"> </w:t>
      </w:r>
      <w:r w:rsidRPr="00B87816">
        <w:rPr>
          <w:position w:val="-28"/>
          <w:sz w:val="22"/>
        </w:rPr>
        <w:object w:dxaOrig="3120" w:dyaOrig="660">
          <v:shape id="_x0000_i1027" type="#_x0000_t75" style="width:156pt;height:33pt" o:ole="">
            <v:imagedata r:id="rId12" o:title=""/>
          </v:shape>
          <o:OLEObject Type="Embed" ProgID="Equation.DSMT4" ShapeID="_x0000_i1027" DrawAspect="Content" ObjectID="_1643699786" r:id="rId13"/>
        </w:object>
      </w:r>
      <w:r w:rsidRPr="00B87816">
        <w:rPr>
          <w:sz w:val="22"/>
        </w:rPr>
        <w:t xml:space="preserve">, unde </w:t>
      </w:r>
      <w:r w:rsidRPr="00B87816">
        <w:rPr>
          <w:position w:val="-10"/>
          <w:sz w:val="22"/>
        </w:rPr>
        <w:object w:dxaOrig="440" w:dyaOrig="320">
          <v:shape id="_x0000_i1028" type="#_x0000_t75" style="width:22.5pt;height:16.5pt" o:ole="">
            <v:imagedata r:id="rId14" o:title=""/>
          </v:shape>
          <o:OLEObject Type="Embed" ProgID="Equation.DSMT4" ShapeID="_x0000_i1028" DrawAspect="Content" ObjectID="_1643699787" r:id="rId15"/>
        </w:object>
      </w:r>
      <w:r w:rsidRPr="00B87816">
        <w:rPr>
          <w:sz w:val="22"/>
        </w:rPr>
        <w:t xml:space="preserve"> - </w:t>
      </w:r>
      <w:proofErr w:type="spellStart"/>
      <w:r w:rsidRPr="00B87816">
        <w:rPr>
          <w:sz w:val="22"/>
        </w:rPr>
        <w:t>concentraţia</w:t>
      </w:r>
      <w:proofErr w:type="spellEnd"/>
      <w:r w:rsidRPr="00B87816">
        <w:rPr>
          <w:sz w:val="22"/>
        </w:rPr>
        <w:t xml:space="preserve"> molară a formei oxidate, </w:t>
      </w:r>
      <w:r w:rsidRPr="00B87816">
        <w:rPr>
          <w:position w:val="-10"/>
          <w:sz w:val="22"/>
        </w:rPr>
        <w:object w:dxaOrig="560" w:dyaOrig="320">
          <v:shape id="_x0000_i1029" type="#_x0000_t75" style="width:28.5pt;height:16.5pt" o:ole="">
            <v:imagedata r:id="rId16" o:title=""/>
          </v:shape>
          <o:OLEObject Type="Embed" ProgID="Equation.DSMT4" ShapeID="_x0000_i1029" DrawAspect="Content" ObjectID="_1643699788" r:id="rId17"/>
        </w:object>
      </w:r>
      <w:r w:rsidRPr="00B87816">
        <w:rPr>
          <w:sz w:val="22"/>
        </w:rPr>
        <w:t xml:space="preserve">- </w:t>
      </w:r>
      <w:proofErr w:type="spellStart"/>
      <w:r w:rsidRPr="00B87816">
        <w:rPr>
          <w:sz w:val="22"/>
        </w:rPr>
        <w:t>concentraţia</w:t>
      </w:r>
      <w:proofErr w:type="spellEnd"/>
      <w:r w:rsidRPr="00B87816">
        <w:rPr>
          <w:sz w:val="22"/>
        </w:rPr>
        <w:t xml:space="preserve"> molară  a formei reduse, </w:t>
      </w:r>
      <w:r w:rsidRPr="00B87816">
        <w:rPr>
          <w:position w:val="-12"/>
          <w:sz w:val="22"/>
        </w:rPr>
        <w:object w:dxaOrig="680" w:dyaOrig="360">
          <v:shape id="_x0000_i1030" type="#_x0000_t75" style="width:34.5pt;height:18pt" o:ole="">
            <v:imagedata r:id="rId18" o:title=""/>
          </v:shape>
          <o:OLEObject Type="Embed" ProgID="Equation.DSMT4" ShapeID="_x0000_i1030" DrawAspect="Content" ObjectID="_1643699789" r:id="rId19"/>
        </w:object>
      </w:r>
      <w:r w:rsidRPr="00B87816">
        <w:rPr>
          <w:sz w:val="22"/>
        </w:rPr>
        <w:t xml:space="preserve">- potențialul de reducere, </w:t>
      </w:r>
      <w:r w:rsidRPr="00B87816">
        <w:rPr>
          <w:position w:val="-12"/>
          <w:sz w:val="22"/>
        </w:rPr>
        <w:object w:dxaOrig="680" w:dyaOrig="420">
          <v:shape id="_x0000_i1031" type="#_x0000_t75" style="width:34.5pt;height:21pt" o:ole="">
            <v:imagedata r:id="rId20" o:title=""/>
          </v:shape>
          <o:OLEObject Type="Embed" ProgID="Equation.DSMT4" ShapeID="_x0000_i1031" DrawAspect="Content" ObjectID="_1643699790" r:id="rId21"/>
        </w:object>
      </w:r>
      <w:r w:rsidRPr="00B87816">
        <w:rPr>
          <w:sz w:val="22"/>
        </w:rPr>
        <w:t>- potențialul de reducere standard.</w:t>
      </w:r>
    </w:p>
    <w:p w:rsidR="00D20FBB" w:rsidRPr="00B87816" w:rsidRDefault="00D20FBB" w:rsidP="00D20FBB">
      <w:pPr>
        <w:tabs>
          <w:tab w:val="right" w:pos="9639"/>
        </w:tabs>
        <w:jc w:val="both"/>
        <w:rPr>
          <w:b/>
          <w:sz w:val="22"/>
        </w:rPr>
      </w:pPr>
      <w:r>
        <w:rPr>
          <w:b/>
          <w:sz w:val="22"/>
        </w:rPr>
        <w:t xml:space="preserve">3) </w:t>
      </w:r>
      <w:r w:rsidRPr="00B87816">
        <w:rPr>
          <w:sz w:val="22"/>
        </w:rPr>
        <w:t xml:space="preserve">O soluție tampon bazic conține o bază slabă și sarea acesteia cu un acid tare. Într-o soluție tampon bazic concentrația molară a ionilor hidroxid este dată de relația: </w:t>
      </w:r>
      <w:r w:rsidRPr="00B87816">
        <w:rPr>
          <w:position w:val="-30"/>
          <w:sz w:val="22"/>
        </w:rPr>
        <w:object w:dxaOrig="1620" w:dyaOrig="680">
          <v:shape id="_x0000_i1032" type="#_x0000_t75" style="width:81pt;height:34.5pt" o:ole="">
            <v:imagedata r:id="rId22" o:title=""/>
          </v:shape>
          <o:OLEObject Type="Embed" ProgID="Equation.DSMT4" ShapeID="_x0000_i1032" DrawAspect="Content" ObjectID="_1643699791" r:id="rId23"/>
        </w:object>
      </w:r>
      <w:r w:rsidRPr="00B87816">
        <w:rPr>
          <w:sz w:val="22"/>
        </w:rPr>
        <w:t xml:space="preserve">, unde </w:t>
      </w:r>
      <w:proofErr w:type="spellStart"/>
      <w:r w:rsidRPr="00B87816">
        <w:rPr>
          <w:sz w:val="22"/>
        </w:rPr>
        <w:t>C</w:t>
      </w:r>
      <w:r w:rsidRPr="00B87816">
        <w:rPr>
          <w:sz w:val="22"/>
          <w:vertAlign w:val="subscript"/>
        </w:rPr>
        <w:t>b</w:t>
      </w:r>
      <w:proofErr w:type="spellEnd"/>
      <w:r w:rsidRPr="00B87816">
        <w:rPr>
          <w:sz w:val="22"/>
        </w:rPr>
        <w:t xml:space="preserve"> este concentrația molară a bazei slabe, C</w:t>
      </w:r>
      <w:r w:rsidRPr="00B87816">
        <w:rPr>
          <w:sz w:val="22"/>
          <w:vertAlign w:val="subscript"/>
        </w:rPr>
        <w:t>s</w:t>
      </w:r>
      <w:r w:rsidRPr="00B87816">
        <w:rPr>
          <w:sz w:val="22"/>
        </w:rPr>
        <w:t xml:space="preserve"> este concentrația sării acesteia cu un acid tare, iar K</w:t>
      </w:r>
      <w:r w:rsidRPr="00B87816">
        <w:rPr>
          <w:sz w:val="22"/>
          <w:vertAlign w:val="subscript"/>
        </w:rPr>
        <w:t>b</w:t>
      </w:r>
      <w:r w:rsidRPr="00B87816">
        <w:rPr>
          <w:sz w:val="22"/>
        </w:rPr>
        <w:t xml:space="preserve"> este constanta de bazicitate a bazei slabe.</w:t>
      </w:r>
    </w:p>
    <w:p w:rsidR="00D20FBB" w:rsidRPr="00B87816" w:rsidRDefault="00D20FBB" w:rsidP="00D20FBB">
      <w:pPr>
        <w:tabs>
          <w:tab w:val="right" w:pos="9639"/>
        </w:tabs>
        <w:jc w:val="both"/>
        <w:rPr>
          <w:sz w:val="22"/>
        </w:rPr>
      </w:pPr>
      <w:r>
        <w:rPr>
          <w:b/>
          <w:sz w:val="22"/>
        </w:rPr>
        <w:t>4</w:t>
      </w:r>
      <w:r w:rsidRPr="00B87816">
        <w:rPr>
          <w:b/>
          <w:sz w:val="22"/>
        </w:rPr>
        <w:t>)</w:t>
      </w:r>
      <w:r w:rsidRPr="00B87816">
        <w:rPr>
          <w:sz w:val="22"/>
        </w:rPr>
        <w:t xml:space="preserve"> </w:t>
      </w:r>
      <w:r w:rsidRPr="00B87816">
        <w:rPr>
          <w:position w:val="-12"/>
          <w:sz w:val="22"/>
        </w:rPr>
        <w:object w:dxaOrig="1380" w:dyaOrig="360">
          <v:shape id="_x0000_i1033" type="#_x0000_t75" style="width:69.75pt;height:18pt" o:ole="">
            <v:imagedata r:id="rId24" o:title=""/>
          </v:shape>
          <o:OLEObject Type="Embed" ProgID="Equation.DSMT4" ShapeID="_x0000_i1033" DrawAspect="Content" ObjectID="_1643699792" r:id="rId25"/>
        </w:object>
      </w:r>
      <w:r w:rsidRPr="00B87816">
        <w:rPr>
          <w:sz w:val="22"/>
        </w:rPr>
        <w:t xml:space="preserve">;   </w:t>
      </w:r>
      <w:r w:rsidRPr="00B87816">
        <w:rPr>
          <w:position w:val="-12"/>
          <w:sz w:val="22"/>
        </w:rPr>
        <w:object w:dxaOrig="1780" w:dyaOrig="380">
          <v:shape id="_x0000_i1034" type="#_x0000_t75" style="width:88.5pt;height:19.5pt" o:ole="">
            <v:imagedata r:id="rId26" o:title=""/>
          </v:shape>
          <o:OLEObject Type="Embed" ProgID="Equation.DSMT4" ShapeID="_x0000_i1034" DrawAspect="Content" ObjectID="_1643699793" r:id="rId27"/>
        </w:object>
      </w:r>
      <w:r w:rsidRPr="00B87816">
        <w:rPr>
          <w:sz w:val="22"/>
        </w:rPr>
        <w:t xml:space="preserve">  </w:t>
      </w:r>
    </w:p>
    <w:p w:rsidR="00B87816" w:rsidRPr="00B87816" w:rsidRDefault="00D20FBB" w:rsidP="00B87816">
      <w:pPr>
        <w:tabs>
          <w:tab w:val="right" w:pos="9639"/>
        </w:tabs>
        <w:jc w:val="both"/>
        <w:rPr>
          <w:sz w:val="22"/>
        </w:rPr>
      </w:pPr>
      <w:r>
        <w:rPr>
          <w:b/>
          <w:sz w:val="22"/>
        </w:rPr>
        <w:t>5</w:t>
      </w:r>
      <w:r w:rsidR="00853B22">
        <w:rPr>
          <w:b/>
          <w:sz w:val="22"/>
        </w:rPr>
        <w:t xml:space="preserve">) </w:t>
      </w:r>
      <w:r w:rsidR="00853B22">
        <w:rPr>
          <w:sz w:val="22"/>
        </w:rPr>
        <w:t xml:space="preserve">Dezintegrarea radioactivă decurge după o cinetică de </w:t>
      </w:r>
      <w:proofErr w:type="spellStart"/>
      <w:r w:rsidR="00853B22">
        <w:rPr>
          <w:sz w:val="22"/>
        </w:rPr>
        <w:t>odinul</w:t>
      </w:r>
      <w:proofErr w:type="spellEnd"/>
      <w:r w:rsidR="00853B22">
        <w:rPr>
          <w:sz w:val="22"/>
        </w:rPr>
        <w:t xml:space="preserve"> 1: </w:t>
      </w:r>
      <w:r w:rsidR="00853B22" w:rsidRPr="00853B22">
        <w:rPr>
          <w:position w:val="-24"/>
          <w:sz w:val="22"/>
        </w:rPr>
        <w:object w:dxaOrig="1200" w:dyaOrig="620">
          <v:shape id="_x0000_i1035" type="#_x0000_t75" style="width:60pt;height:31.5pt" o:ole="">
            <v:imagedata r:id="rId28" o:title=""/>
          </v:shape>
          <o:OLEObject Type="Embed" ProgID="Equation.DSMT4" ShapeID="_x0000_i1035" DrawAspect="Content" ObjectID="_1643699794" r:id="rId29"/>
        </w:object>
      </w:r>
      <w:r w:rsidR="00853B22">
        <w:rPr>
          <w:sz w:val="22"/>
        </w:rPr>
        <w:t>, în care N</w:t>
      </w:r>
      <w:r w:rsidR="00853B22">
        <w:rPr>
          <w:sz w:val="22"/>
          <w:vertAlign w:val="subscript"/>
        </w:rPr>
        <w:t>0</w:t>
      </w:r>
      <w:r w:rsidR="00B9774F">
        <w:rPr>
          <w:sz w:val="22"/>
        </w:rPr>
        <w:t xml:space="preserve"> – num</w:t>
      </w:r>
      <w:r w:rsidR="00853B22">
        <w:rPr>
          <w:sz w:val="22"/>
        </w:rPr>
        <w:t>ărul inițial de nuclizi</w:t>
      </w:r>
      <w:r w:rsidR="0086098F">
        <w:rPr>
          <w:sz w:val="22"/>
        </w:rPr>
        <w:t xml:space="preserve">, N – numărul de nuclizi la momentul t, iar </w:t>
      </w:r>
      <w:r w:rsidR="0086098F" w:rsidRPr="0086098F">
        <w:rPr>
          <w:position w:val="-6"/>
          <w:sz w:val="22"/>
        </w:rPr>
        <w:object w:dxaOrig="200" w:dyaOrig="279">
          <v:shape id="_x0000_i1036" type="#_x0000_t75" style="width:10.5pt;height:13.5pt" o:ole="">
            <v:imagedata r:id="rId30" o:title=""/>
          </v:shape>
          <o:OLEObject Type="Embed" ProgID="Equation.DSMT4" ShapeID="_x0000_i1036" DrawAspect="Content" ObjectID="_1643699795" r:id="rId31"/>
        </w:object>
      </w:r>
      <w:r w:rsidR="0086098F">
        <w:rPr>
          <w:sz w:val="22"/>
        </w:rPr>
        <w:t xml:space="preserve"> - constanta de viteză</w:t>
      </w:r>
      <w:r w:rsidR="004A03B5">
        <w:rPr>
          <w:sz w:val="22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1"/>
        <w:gridCol w:w="7557"/>
      </w:tblGrid>
      <w:tr w:rsidR="0091505D" w:rsidRPr="00B87816" w:rsidTr="00B87816">
        <w:tc>
          <w:tcPr>
            <w:tcW w:w="2518" w:type="dxa"/>
          </w:tcPr>
          <w:p w:rsidR="0091505D" w:rsidRPr="00B87816" w:rsidRDefault="00D20FBB" w:rsidP="0091505D">
            <w:pPr>
              <w:jc w:val="both"/>
              <w:rPr>
                <w:sz w:val="22"/>
              </w:rPr>
            </w:pPr>
            <w:r w:rsidRPr="00D20FBB">
              <w:rPr>
                <w:position w:val="-10"/>
                <w:sz w:val="22"/>
              </w:rPr>
              <w:object w:dxaOrig="2360" w:dyaOrig="340">
                <v:shape id="_x0000_i1037" type="#_x0000_t75" style="width:118.5pt;height:17.25pt" o:ole="">
                  <v:imagedata r:id="rId32" o:title=""/>
                </v:shape>
                <o:OLEObject Type="Embed" ProgID="Equation.DSMT4" ShapeID="_x0000_i1037" DrawAspect="Content" ObjectID="_1643699796" r:id="rId33"/>
              </w:object>
            </w:r>
          </w:p>
        </w:tc>
        <w:tc>
          <w:tcPr>
            <w:tcW w:w="7620" w:type="dxa"/>
          </w:tcPr>
          <w:p w:rsidR="0091505D" w:rsidRPr="00B87816" w:rsidRDefault="004A03B5" w:rsidP="0091505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       </w:t>
            </w:r>
            <w:r w:rsidR="0091505D" w:rsidRPr="00B87816">
              <w:rPr>
                <w:position w:val="-12"/>
                <w:sz w:val="22"/>
              </w:rPr>
              <w:object w:dxaOrig="580" w:dyaOrig="380">
                <v:shape id="_x0000_i1038" type="#_x0000_t75" style="width:28.5pt;height:19.5pt" o:ole="">
                  <v:imagedata r:id="rId34" o:title=""/>
                </v:shape>
                <o:OLEObject Type="Embed" ProgID="Equation.DSMT4" ShapeID="_x0000_i1038" DrawAspect="Content" ObjectID="_1643699797" r:id="rId35"/>
              </w:object>
            </w:r>
            <w:r w:rsidR="0091505D" w:rsidRPr="00B87816">
              <w:rPr>
                <w:sz w:val="22"/>
              </w:rPr>
              <w:t xml:space="preserve"> - entalpia liberă de reacție standard la temperatura T, </w:t>
            </w:r>
            <w:r w:rsidR="0091505D" w:rsidRPr="00B87816">
              <w:rPr>
                <w:position w:val="-12"/>
                <w:sz w:val="22"/>
              </w:rPr>
              <w:object w:dxaOrig="580" w:dyaOrig="380">
                <v:shape id="_x0000_i1039" type="#_x0000_t75" style="width:28.5pt;height:19.5pt" o:ole="">
                  <v:imagedata r:id="rId36" o:title=""/>
                </v:shape>
                <o:OLEObject Type="Embed" ProgID="Equation.DSMT4" ShapeID="_x0000_i1039" DrawAspect="Content" ObjectID="_1643699798" r:id="rId37"/>
              </w:object>
            </w:r>
            <w:r w:rsidR="0091505D" w:rsidRPr="00B87816">
              <w:rPr>
                <w:sz w:val="22"/>
              </w:rPr>
              <w:t xml:space="preserve"> - </w:t>
            </w:r>
            <w:proofErr w:type="spellStart"/>
            <w:r w:rsidR="0091505D" w:rsidRPr="00B87816">
              <w:rPr>
                <w:sz w:val="22"/>
              </w:rPr>
              <w:t>entapia</w:t>
            </w:r>
            <w:proofErr w:type="spellEnd"/>
            <w:r w:rsidR="0091505D" w:rsidRPr="00B87816">
              <w:rPr>
                <w:sz w:val="22"/>
              </w:rPr>
              <w:t xml:space="preserve"> </w:t>
            </w:r>
          </w:p>
        </w:tc>
      </w:tr>
      <w:tr w:rsidR="0091505D" w:rsidRPr="00B87816" w:rsidTr="00B87816">
        <w:tc>
          <w:tcPr>
            <w:tcW w:w="10138" w:type="dxa"/>
            <w:gridSpan w:val="2"/>
          </w:tcPr>
          <w:p w:rsidR="0091505D" w:rsidRPr="00B87816" w:rsidRDefault="00B87816" w:rsidP="00B87816">
            <w:pPr>
              <w:jc w:val="both"/>
              <w:rPr>
                <w:sz w:val="22"/>
              </w:rPr>
            </w:pPr>
            <w:r w:rsidRPr="00B87816">
              <w:rPr>
                <w:sz w:val="22"/>
              </w:rPr>
              <w:t>de reacție standar</w:t>
            </w:r>
            <w:r w:rsidR="004A03B5">
              <w:rPr>
                <w:sz w:val="22"/>
              </w:rPr>
              <w:t>d</w:t>
            </w:r>
            <w:r w:rsidRPr="00B87816">
              <w:rPr>
                <w:sz w:val="22"/>
              </w:rPr>
              <w:t xml:space="preserve"> la temperatura T, iar</w:t>
            </w:r>
            <w:r w:rsidR="0091505D" w:rsidRPr="00B87816">
              <w:rPr>
                <w:position w:val="-12"/>
                <w:sz w:val="22"/>
              </w:rPr>
              <w:object w:dxaOrig="520" w:dyaOrig="380">
                <v:shape id="_x0000_i1040" type="#_x0000_t75" style="width:25.5pt;height:19.5pt" o:ole="">
                  <v:imagedata r:id="rId38" o:title=""/>
                </v:shape>
                <o:OLEObject Type="Embed" ProgID="Equation.DSMT4" ShapeID="_x0000_i1040" DrawAspect="Content" ObjectID="_1643699799" r:id="rId39"/>
              </w:object>
            </w:r>
            <w:r w:rsidR="0091505D" w:rsidRPr="00B87816">
              <w:rPr>
                <w:sz w:val="22"/>
              </w:rPr>
              <w:t xml:space="preserve">- variația de entropie </w:t>
            </w:r>
            <w:r w:rsidRPr="00B87816">
              <w:rPr>
                <w:sz w:val="22"/>
              </w:rPr>
              <w:t>care însoțește reacția chimică</w:t>
            </w:r>
            <w:r w:rsidR="0091505D" w:rsidRPr="00B87816">
              <w:rPr>
                <w:position w:val="-12"/>
                <w:sz w:val="22"/>
              </w:rPr>
              <w:t xml:space="preserve">               </w:t>
            </w:r>
          </w:p>
        </w:tc>
      </w:tr>
      <w:tr w:rsidR="00B87816" w:rsidRPr="00B87816" w:rsidTr="00B87816">
        <w:tc>
          <w:tcPr>
            <w:tcW w:w="10138" w:type="dxa"/>
            <w:gridSpan w:val="2"/>
          </w:tcPr>
          <w:p w:rsidR="00B87816" w:rsidRDefault="00B87816" w:rsidP="00B87816">
            <w:pPr>
              <w:jc w:val="both"/>
              <w:rPr>
                <w:sz w:val="22"/>
              </w:rPr>
            </w:pPr>
            <w:r w:rsidRPr="00B87816">
              <w:rPr>
                <w:position w:val="-14"/>
                <w:sz w:val="22"/>
              </w:rPr>
              <w:object w:dxaOrig="4200" w:dyaOrig="400">
                <v:shape id="_x0000_i1041" type="#_x0000_t75" style="width:210pt;height:19.5pt" o:ole="">
                  <v:imagedata r:id="rId40" o:title=""/>
                </v:shape>
                <o:OLEObject Type="Embed" ProgID="Equation.DSMT4" ShapeID="_x0000_i1041" DrawAspect="Content" ObjectID="_1643699800" r:id="rId41"/>
              </w:object>
            </w:r>
          </w:p>
          <w:p w:rsidR="0086098F" w:rsidRPr="0086098F" w:rsidRDefault="0086098F" w:rsidP="00B87816">
            <w:pPr>
              <w:jc w:val="both"/>
              <w:rPr>
                <w:sz w:val="22"/>
              </w:rPr>
            </w:pPr>
            <w:r w:rsidRPr="0086098F">
              <w:rPr>
                <w:position w:val="-12"/>
                <w:sz w:val="22"/>
              </w:rPr>
              <w:object w:dxaOrig="1820" w:dyaOrig="380">
                <v:shape id="_x0000_i1042" type="#_x0000_t75" style="width:91.5pt;height:19.5pt" o:ole="">
                  <v:imagedata r:id="rId42" o:title=""/>
                </v:shape>
                <o:OLEObject Type="Embed" ProgID="Equation.DSMT4" ShapeID="_x0000_i1042" DrawAspect="Content" ObjectID="_1643699801" r:id="rId43"/>
              </w:object>
            </w:r>
            <w:r>
              <w:rPr>
                <w:sz w:val="22"/>
              </w:rPr>
              <w:t xml:space="preserve">, unde </w:t>
            </w:r>
            <w:proofErr w:type="spellStart"/>
            <w:r>
              <w:rPr>
                <w:sz w:val="22"/>
              </w:rPr>
              <w:t>K</w:t>
            </w:r>
            <w:r>
              <w:rPr>
                <w:sz w:val="22"/>
                <w:vertAlign w:val="subscript"/>
              </w:rPr>
              <w:t>x</w:t>
            </w:r>
            <w:proofErr w:type="spellEnd"/>
            <w:r>
              <w:rPr>
                <w:sz w:val="22"/>
              </w:rPr>
              <w:t xml:space="preserve"> – constanta de echilibru exprimată folosind fracțiile molare</w:t>
            </w:r>
          </w:p>
        </w:tc>
      </w:tr>
    </w:tbl>
    <w:p w:rsidR="0086098F" w:rsidRDefault="001D1635" w:rsidP="00B87816">
      <w:pPr>
        <w:jc w:val="both"/>
        <w:rPr>
          <w:rFonts w:cs="Times New Roman"/>
          <w:sz w:val="22"/>
        </w:rPr>
      </w:pPr>
      <w:r>
        <w:rPr>
          <w:rFonts w:cs="Times New Roman"/>
          <w:b/>
          <w:sz w:val="22"/>
        </w:rPr>
        <w:t xml:space="preserve">7) </w:t>
      </w:r>
      <w:r>
        <w:rPr>
          <w:rFonts w:cs="Times New Roman"/>
          <w:sz w:val="22"/>
        </w:rPr>
        <w:t>Pentru o reacție de ordinul 1</w:t>
      </w:r>
      <w:r w:rsidR="00D20FBB">
        <w:rPr>
          <w:rFonts w:cs="Times New Roman"/>
          <w:sz w:val="22"/>
        </w:rPr>
        <w:t>,</w:t>
      </w:r>
      <w:r>
        <w:rPr>
          <w:rFonts w:cs="Times New Roman"/>
          <w:sz w:val="22"/>
        </w:rPr>
        <w:t xml:space="preserve"> ecuația cinetică integrală este: </w:t>
      </w:r>
      <w:r w:rsidRPr="001D1635">
        <w:rPr>
          <w:rFonts w:cs="Times New Roman"/>
          <w:position w:val="-24"/>
          <w:sz w:val="22"/>
        </w:rPr>
        <w:object w:dxaOrig="1240" w:dyaOrig="620">
          <v:shape id="_x0000_i1043" type="#_x0000_t75" style="width:61.5pt;height:31.5pt" o:ole="">
            <v:imagedata r:id="rId44" o:title=""/>
          </v:shape>
          <o:OLEObject Type="Embed" ProgID="Equation.DSMT4" ShapeID="_x0000_i1043" DrawAspect="Content" ObjectID="_1643699802" r:id="rId45"/>
        </w:object>
      </w:r>
      <w:r>
        <w:rPr>
          <w:rFonts w:cs="Times New Roman"/>
          <w:sz w:val="22"/>
        </w:rPr>
        <w:t>, în care C</w:t>
      </w:r>
      <w:r>
        <w:rPr>
          <w:rFonts w:cs="Times New Roman"/>
          <w:sz w:val="22"/>
          <w:vertAlign w:val="subscript"/>
        </w:rPr>
        <w:t>0</w:t>
      </w:r>
      <w:r>
        <w:rPr>
          <w:rFonts w:cs="Times New Roman"/>
          <w:sz w:val="22"/>
        </w:rPr>
        <w:t xml:space="preserve"> –concentrația molară inițială a reactantului, C – concentrația molară a reactantului la momentul t, k</w:t>
      </w:r>
      <w:r>
        <w:rPr>
          <w:rFonts w:cs="Times New Roman"/>
          <w:sz w:val="22"/>
          <w:vertAlign w:val="subscript"/>
        </w:rPr>
        <w:t>1</w:t>
      </w:r>
      <w:r>
        <w:rPr>
          <w:rFonts w:cs="Times New Roman"/>
          <w:sz w:val="22"/>
        </w:rPr>
        <w:t xml:space="preserve"> – constanta de viteză</w:t>
      </w:r>
    </w:p>
    <w:p w:rsidR="005D4809" w:rsidRPr="001D1635" w:rsidRDefault="005D4809" w:rsidP="00B87816">
      <w:pPr>
        <w:jc w:val="both"/>
        <w:rPr>
          <w:rFonts w:cs="Times New Roman"/>
          <w:sz w:val="22"/>
        </w:rPr>
      </w:pPr>
    </w:p>
    <w:p w:rsidR="00B87816" w:rsidRPr="00B87816" w:rsidRDefault="00B87816" w:rsidP="00B87816">
      <w:pPr>
        <w:jc w:val="both"/>
        <w:rPr>
          <w:rFonts w:cs="Times New Roman"/>
          <w:sz w:val="22"/>
        </w:rPr>
      </w:pPr>
      <w:r w:rsidRPr="00B87816">
        <w:rPr>
          <w:rFonts w:cs="Times New Roman"/>
          <w:sz w:val="22"/>
        </w:rPr>
        <w:t xml:space="preserve">- </w:t>
      </w:r>
      <w:r w:rsidRPr="00B87816">
        <w:rPr>
          <w:rFonts w:cs="Times New Roman"/>
          <w:b/>
          <w:sz w:val="22"/>
        </w:rPr>
        <w:t>mase atomice:</w:t>
      </w:r>
      <w:r w:rsidRPr="00B87816">
        <w:rPr>
          <w:rFonts w:cs="Times New Roman"/>
          <w:sz w:val="22"/>
        </w:rPr>
        <w:t xml:space="preserve"> </w:t>
      </w:r>
      <w:r>
        <w:rPr>
          <w:rFonts w:cs="Times New Roman"/>
          <w:sz w:val="22"/>
        </w:rPr>
        <w:t>H</w:t>
      </w:r>
      <w:r w:rsidR="008511E8">
        <w:rPr>
          <w:rFonts w:cs="Times New Roman"/>
          <w:sz w:val="22"/>
        </w:rPr>
        <w:t xml:space="preserve">- </w:t>
      </w:r>
      <w:r>
        <w:rPr>
          <w:rFonts w:cs="Times New Roman"/>
          <w:sz w:val="22"/>
        </w:rPr>
        <w:t>1, C</w:t>
      </w:r>
      <w:r w:rsidR="008511E8">
        <w:rPr>
          <w:rFonts w:cs="Times New Roman"/>
          <w:sz w:val="22"/>
        </w:rPr>
        <w:t xml:space="preserve">- </w:t>
      </w:r>
      <w:r>
        <w:rPr>
          <w:rFonts w:cs="Times New Roman"/>
          <w:sz w:val="22"/>
        </w:rPr>
        <w:t>12, O</w:t>
      </w:r>
      <w:r w:rsidR="008511E8">
        <w:rPr>
          <w:rFonts w:cs="Times New Roman"/>
          <w:sz w:val="22"/>
        </w:rPr>
        <w:t xml:space="preserve">- </w:t>
      </w:r>
      <w:r>
        <w:rPr>
          <w:rFonts w:cs="Times New Roman"/>
          <w:sz w:val="22"/>
        </w:rPr>
        <w:t xml:space="preserve">16, </w:t>
      </w:r>
      <w:r w:rsidR="008511E8">
        <w:rPr>
          <w:rFonts w:cs="Times New Roman"/>
          <w:sz w:val="22"/>
        </w:rPr>
        <w:t>Cl</w:t>
      </w:r>
      <w:r w:rsidR="008511E8">
        <w:rPr>
          <w:rFonts w:cs="Times New Roman"/>
          <w:sz w:val="22"/>
        </w:rPr>
        <w:t xml:space="preserve">- </w:t>
      </w:r>
      <w:r w:rsidR="008511E8">
        <w:rPr>
          <w:rFonts w:cs="Times New Roman"/>
          <w:sz w:val="22"/>
        </w:rPr>
        <w:t>35,5</w:t>
      </w:r>
      <w:r w:rsidR="008511E8">
        <w:rPr>
          <w:rFonts w:cs="Times New Roman"/>
          <w:sz w:val="22"/>
        </w:rPr>
        <w:t xml:space="preserve"> </w:t>
      </w:r>
      <w:r>
        <w:rPr>
          <w:rFonts w:cs="Times New Roman"/>
          <w:sz w:val="22"/>
        </w:rPr>
        <w:t>Cu</w:t>
      </w:r>
      <w:r w:rsidR="008511E8">
        <w:rPr>
          <w:rFonts w:cs="Times New Roman"/>
          <w:sz w:val="22"/>
        </w:rPr>
        <w:t xml:space="preserve">- </w:t>
      </w:r>
      <w:r>
        <w:rPr>
          <w:rFonts w:cs="Times New Roman"/>
          <w:sz w:val="22"/>
        </w:rPr>
        <w:t>64</w:t>
      </w:r>
      <w:r w:rsidR="008511E8">
        <w:rPr>
          <w:rFonts w:cs="Times New Roman"/>
          <w:sz w:val="22"/>
        </w:rPr>
        <w:t>.</w:t>
      </w:r>
      <w:r>
        <w:rPr>
          <w:rFonts w:cs="Times New Roman"/>
          <w:sz w:val="22"/>
        </w:rPr>
        <w:t xml:space="preserve"> </w:t>
      </w:r>
    </w:p>
    <w:p w:rsidR="00B87816" w:rsidRPr="00B87816" w:rsidRDefault="00B87816" w:rsidP="00B87816">
      <w:pPr>
        <w:jc w:val="both"/>
        <w:rPr>
          <w:rFonts w:cs="Times New Roman"/>
          <w:sz w:val="22"/>
        </w:rPr>
      </w:pPr>
      <w:r w:rsidRPr="00B87816">
        <w:rPr>
          <w:rFonts w:cs="Times New Roman"/>
          <w:sz w:val="22"/>
        </w:rPr>
        <w:t>-</w:t>
      </w:r>
      <w:r w:rsidRPr="00B87816">
        <w:rPr>
          <w:rFonts w:cs="Times New Roman"/>
          <w:b/>
          <w:sz w:val="22"/>
        </w:rPr>
        <w:t xml:space="preserve"> numărul lui Avogadro: </w:t>
      </w:r>
      <w:r w:rsidRPr="00B87816">
        <w:rPr>
          <w:rFonts w:cs="Times New Roman"/>
          <w:position w:val="-10"/>
          <w:sz w:val="22"/>
        </w:rPr>
        <w:object w:dxaOrig="2180" w:dyaOrig="360">
          <v:shape id="_x0000_i1044" type="#_x0000_t75" style="width:108pt;height:18pt" o:ole="">
            <v:imagedata r:id="rId46" o:title=""/>
          </v:shape>
          <o:OLEObject Type="Embed" ProgID="Equation.DSMT4" ShapeID="_x0000_i1044" DrawAspect="Content" ObjectID="_1643699803" r:id="rId47"/>
        </w:object>
      </w:r>
    </w:p>
    <w:p w:rsidR="00B87816" w:rsidRDefault="00B87816" w:rsidP="00B87816">
      <w:pPr>
        <w:jc w:val="both"/>
        <w:rPr>
          <w:rFonts w:cs="Times New Roman"/>
          <w:position w:val="-8"/>
          <w:sz w:val="22"/>
        </w:rPr>
      </w:pPr>
      <w:r w:rsidRPr="00B87816">
        <w:rPr>
          <w:rFonts w:cs="Times New Roman"/>
          <w:sz w:val="22"/>
        </w:rPr>
        <w:t>-</w:t>
      </w:r>
      <w:r w:rsidRPr="00B87816">
        <w:rPr>
          <w:rFonts w:cs="Times New Roman"/>
          <w:b/>
          <w:sz w:val="22"/>
        </w:rPr>
        <w:t xml:space="preserve"> constanta universală a gazelor:</w:t>
      </w:r>
      <w:r w:rsidRPr="00B87816">
        <w:rPr>
          <w:rFonts w:cs="Times New Roman"/>
          <w:sz w:val="22"/>
        </w:rPr>
        <w:t xml:space="preserve"> </w:t>
      </w:r>
      <w:r w:rsidRPr="00B87816">
        <w:rPr>
          <w:rFonts w:cs="Times New Roman"/>
          <w:position w:val="-8"/>
          <w:sz w:val="22"/>
        </w:rPr>
        <w:object w:dxaOrig="4980" w:dyaOrig="340">
          <v:shape id="_x0000_i1045" type="#_x0000_t75" style="width:250.5pt;height:17.25pt" o:ole="">
            <v:imagedata r:id="rId48" o:title=""/>
          </v:shape>
          <o:OLEObject Type="Embed" ProgID="Equation.DSMT4" ShapeID="_x0000_i1045" DrawAspect="Content" ObjectID="_1643699804" r:id="rId49"/>
        </w:obje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620"/>
      </w:tblGrid>
      <w:tr w:rsidR="00853B22" w:rsidTr="00853B22">
        <w:tc>
          <w:tcPr>
            <w:tcW w:w="2518" w:type="dxa"/>
            <w:vAlign w:val="center"/>
          </w:tcPr>
          <w:p w:rsidR="00853B22" w:rsidRDefault="00853B22" w:rsidP="0086098F">
            <w:pPr>
              <w:rPr>
                <w:rFonts w:cs="Times New Roman"/>
                <w:position w:val="-8"/>
                <w:sz w:val="22"/>
              </w:rPr>
            </w:pPr>
            <w:r>
              <w:rPr>
                <w:rFonts w:cs="Times New Roman"/>
                <w:position w:val="-8"/>
                <w:sz w:val="22"/>
              </w:rPr>
              <w:t xml:space="preserve">- </w:t>
            </w:r>
            <w:r w:rsidR="002835BF">
              <w:rPr>
                <w:rFonts w:cs="Times New Roman"/>
                <w:b/>
                <w:position w:val="-8"/>
                <w:sz w:val="22"/>
              </w:rPr>
              <w:t>numărul lui Far</w:t>
            </w:r>
            <w:r w:rsidRPr="00B87816">
              <w:rPr>
                <w:rFonts w:cs="Times New Roman"/>
                <w:b/>
                <w:position w:val="-8"/>
                <w:sz w:val="22"/>
              </w:rPr>
              <w:t>aday:</w:t>
            </w:r>
          </w:p>
        </w:tc>
        <w:tc>
          <w:tcPr>
            <w:tcW w:w="7620" w:type="dxa"/>
          </w:tcPr>
          <w:p w:rsidR="00853B22" w:rsidRDefault="00853B22" w:rsidP="00B87816">
            <w:pPr>
              <w:jc w:val="both"/>
              <w:rPr>
                <w:rFonts w:cs="Times New Roman"/>
                <w:position w:val="-8"/>
                <w:sz w:val="22"/>
              </w:rPr>
            </w:pPr>
            <w:r w:rsidRPr="00B87816">
              <w:rPr>
                <w:rFonts w:cs="Times New Roman"/>
                <w:position w:val="-6"/>
                <w:sz w:val="22"/>
              </w:rPr>
              <w:object w:dxaOrig="1900" w:dyaOrig="320">
                <v:shape id="_x0000_i1046" type="#_x0000_t75" style="width:93pt;height:16.5pt" o:ole="">
                  <v:imagedata r:id="rId50" o:title=""/>
                </v:shape>
                <o:OLEObject Type="Embed" ProgID="Equation.DSMT4" ShapeID="_x0000_i1046" DrawAspect="Content" ObjectID="_1643699805" r:id="rId51"/>
              </w:object>
            </w:r>
          </w:p>
        </w:tc>
      </w:tr>
    </w:tbl>
    <w:p w:rsidR="00916DBF" w:rsidRPr="007D5562" w:rsidRDefault="00916DBF" w:rsidP="00853B22">
      <w:pPr>
        <w:rPr>
          <w:b/>
          <w:sz w:val="14"/>
        </w:rPr>
      </w:pPr>
    </w:p>
    <w:p w:rsidR="004C3A0D" w:rsidRPr="00B87816" w:rsidRDefault="004C3A0D" w:rsidP="004C3A0D">
      <w:pPr>
        <w:jc w:val="both"/>
        <w:rPr>
          <w:rFonts w:cs="Times New Roman"/>
          <w:b/>
          <w:sz w:val="22"/>
          <w:u w:val="single"/>
        </w:rPr>
      </w:pPr>
      <w:r w:rsidRPr="00B87816">
        <w:rPr>
          <w:rFonts w:cs="Times New Roman"/>
          <w:b/>
          <w:sz w:val="22"/>
          <w:u w:val="single"/>
        </w:rPr>
        <w:t>Subiectul I</w:t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  <w:t xml:space="preserve">                                          </w:t>
      </w:r>
      <w:r w:rsidRPr="00B87816">
        <w:rPr>
          <w:rFonts w:cs="Times New Roman"/>
          <w:sz w:val="22"/>
          <w:u w:val="single"/>
        </w:rPr>
        <w:tab/>
      </w:r>
      <w:r w:rsidR="00D20FBB">
        <w:rPr>
          <w:rFonts w:cs="Times New Roman"/>
          <w:b/>
          <w:sz w:val="22"/>
          <w:u w:val="single"/>
        </w:rPr>
        <w:t>15</w:t>
      </w:r>
      <w:r w:rsidRPr="00B87816">
        <w:rPr>
          <w:rFonts w:cs="Times New Roman"/>
          <w:b/>
          <w:sz w:val="22"/>
          <w:u w:val="single"/>
        </w:rPr>
        <w:t xml:space="preserve"> de puncte</w:t>
      </w:r>
    </w:p>
    <w:p w:rsidR="004A03B5" w:rsidRPr="005D4809" w:rsidRDefault="004A03B5" w:rsidP="004C3A0D">
      <w:pPr>
        <w:spacing w:line="240" w:lineRule="auto"/>
        <w:jc w:val="both"/>
        <w:rPr>
          <w:rFonts w:cs="Times New Roman"/>
          <w:sz w:val="22"/>
        </w:rPr>
      </w:pPr>
    </w:p>
    <w:p w:rsidR="004C3A0D" w:rsidRPr="00B87816" w:rsidRDefault="004C3A0D" w:rsidP="004C3A0D">
      <w:pPr>
        <w:spacing w:line="240" w:lineRule="auto"/>
        <w:jc w:val="both"/>
        <w:rPr>
          <w:rFonts w:cs="Times New Roman"/>
          <w:sz w:val="22"/>
        </w:rPr>
      </w:pPr>
      <w:r w:rsidRPr="00B87816">
        <w:rPr>
          <w:rFonts w:cs="Times New Roman"/>
          <w:sz w:val="22"/>
        </w:rPr>
        <w:t xml:space="preserve">Într-un calorimetru se dizolvă 0,47 g de fenol în 149,53 g de cloroform și se obține soluția </w:t>
      </w:r>
      <w:r w:rsidRPr="00B87816">
        <w:rPr>
          <w:rFonts w:cs="Times New Roman"/>
          <w:b/>
          <w:bCs/>
          <w:sz w:val="22"/>
        </w:rPr>
        <w:t>S</w:t>
      </w:r>
      <w:r w:rsidRPr="00B87816">
        <w:rPr>
          <w:rFonts w:cs="Times New Roman"/>
          <w:b/>
          <w:bCs/>
          <w:sz w:val="22"/>
          <w:vertAlign w:val="subscript"/>
        </w:rPr>
        <w:t>1</w:t>
      </w:r>
      <w:r w:rsidRPr="00B87816">
        <w:rPr>
          <w:rFonts w:cs="Times New Roman"/>
          <w:b/>
          <w:bCs/>
          <w:sz w:val="22"/>
        </w:rPr>
        <w:t>,</w:t>
      </w:r>
      <w:r w:rsidR="005D4809">
        <w:rPr>
          <w:rFonts w:cs="Times New Roman"/>
          <w:sz w:val="22"/>
        </w:rPr>
        <w:t xml:space="preserve"> degajându-se     42</w:t>
      </w:r>
      <w:r w:rsidRPr="00B87816">
        <w:rPr>
          <w:rFonts w:cs="Times New Roman"/>
          <w:sz w:val="22"/>
        </w:rPr>
        <w:t xml:space="preserve"> cal. Într-un alt calorimetru </w:t>
      </w:r>
      <w:r w:rsidR="000C6783">
        <w:rPr>
          <w:rFonts w:cs="Times New Roman"/>
          <w:sz w:val="22"/>
        </w:rPr>
        <w:t>se dizolvă 1,41 g de fenol în 44</w:t>
      </w:r>
      <w:r w:rsidRPr="00B87816">
        <w:rPr>
          <w:rFonts w:cs="Times New Roman"/>
          <w:sz w:val="22"/>
        </w:rPr>
        <w:t xml:space="preserve">8,59 g de cloroform și se obține soluția </w:t>
      </w:r>
      <w:r w:rsidRPr="00B87816">
        <w:rPr>
          <w:rFonts w:cs="Times New Roman"/>
          <w:b/>
          <w:bCs/>
          <w:sz w:val="22"/>
        </w:rPr>
        <w:t>S</w:t>
      </w:r>
      <w:r w:rsidRPr="00B87816">
        <w:rPr>
          <w:rFonts w:cs="Times New Roman"/>
          <w:b/>
          <w:bCs/>
          <w:sz w:val="22"/>
          <w:vertAlign w:val="subscript"/>
        </w:rPr>
        <w:t>2</w:t>
      </w:r>
      <w:r w:rsidRPr="00B87816">
        <w:rPr>
          <w:rFonts w:cs="Times New Roman"/>
          <w:sz w:val="22"/>
        </w:rPr>
        <w:t xml:space="preserve">. Temperatura inițială a substanțelor și a sistemelor calorimetrice este de 25º C. Se neglijează capacitatea calorică a calorimetrelor și se consideră că întreaga cantitate de căldură degajată la dizolvare este preluată de soluțiile preparate. Căldura specifică a celor două soluții se consideră identică cu cea a cloroformului, </w:t>
      </w:r>
      <w:r w:rsidRPr="00B87816">
        <w:rPr>
          <w:rFonts w:cs="Times New Roman"/>
          <w:position w:val="-10"/>
          <w:sz w:val="22"/>
        </w:rPr>
        <w:object w:dxaOrig="1740" w:dyaOrig="360">
          <v:shape id="_x0000_i1047" type="#_x0000_t75" style="width:87.75pt;height:18pt" o:ole="">
            <v:imagedata r:id="rId52" o:title=""/>
          </v:shape>
          <o:OLEObject Type="Embed" ProgID="Equation.DSMT4" ShapeID="_x0000_i1047" DrawAspect="Content" ObjectID="_1643699806" r:id="rId53"/>
        </w:object>
      </w:r>
      <w:r w:rsidRPr="00B87816">
        <w:rPr>
          <w:rFonts w:cs="Times New Roman"/>
          <w:sz w:val="22"/>
        </w:rPr>
        <w:t>.</w:t>
      </w:r>
    </w:p>
    <w:p w:rsidR="004C3A0D" w:rsidRPr="00B87816" w:rsidRDefault="004C3A0D" w:rsidP="004C3A0D">
      <w:pPr>
        <w:spacing w:line="240" w:lineRule="auto"/>
        <w:rPr>
          <w:rFonts w:cs="Times New Roman"/>
          <w:sz w:val="22"/>
        </w:rPr>
      </w:pPr>
      <w:r w:rsidRPr="00B87816">
        <w:rPr>
          <w:rFonts w:cs="Times New Roman"/>
          <w:b/>
          <w:sz w:val="22"/>
        </w:rPr>
        <w:t>a)</w:t>
      </w:r>
      <w:r w:rsidR="000C6783">
        <w:rPr>
          <w:rFonts w:cs="Times New Roman"/>
          <w:b/>
          <w:sz w:val="22"/>
        </w:rPr>
        <w:t xml:space="preserve"> </w:t>
      </w:r>
      <w:r w:rsidR="000C6783" w:rsidRPr="000C6783">
        <w:rPr>
          <w:rFonts w:cs="Times New Roman"/>
          <w:sz w:val="22"/>
        </w:rPr>
        <w:t>Calculați</w:t>
      </w:r>
      <w:r w:rsidRPr="00B87816">
        <w:rPr>
          <w:rFonts w:cs="Times New Roman"/>
          <w:sz w:val="22"/>
        </w:rPr>
        <w:t xml:space="preserve"> entalpia molară standard </w:t>
      </w:r>
      <w:r w:rsidR="000C6783">
        <w:rPr>
          <w:rFonts w:cs="Times New Roman"/>
          <w:sz w:val="22"/>
        </w:rPr>
        <w:t>de dizolvare a fenolului, 25º C.</w:t>
      </w:r>
    </w:p>
    <w:p w:rsidR="004C3A0D" w:rsidRPr="00B87816" w:rsidRDefault="004C3A0D" w:rsidP="004C3A0D">
      <w:pPr>
        <w:spacing w:line="240" w:lineRule="auto"/>
        <w:rPr>
          <w:rFonts w:cs="Times New Roman"/>
          <w:sz w:val="22"/>
        </w:rPr>
      </w:pPr>
      <w:r w:rsidRPr="00B87816">
        <w:rPr>
          <w:rFonts w:cs="Times New Roman"/>
          <w:b/>
          <w:sz w:val="22"/>
        </w:rPr>
        <w:t>b)</w:t>
      </w:r>
      <w:r w:rsidR="000C6783">
        <w:rPr>
          <w:rFonts w:cs="Times New Roman"/>
          <w:b/>
          <w:sz w:val="22"/>
        </w:rPr>
        <w:t xml:space="preserve"> </w:t>
      </w:r>
      <w:r w:rsidR="000C6783" w:rsidRPr="00953A68">
        <w:rPr>
          <w:rFonts w:cs="Times New Roman"/>
          <w:sz w:val="22"/>
        </w:rPr>
        <w:t>Determinați</w:t>
      </w:r>
      <w:r w:rsidR="000C6783">
        <w:rPr>
          <w:rFonts w:cs="Times New Roman"/>
          <w:b/>
          <w:sz w:val="22"/>
        </w:rPr>
        <w:t xml:space="preserve"> </w:t>
      </w:r>
      <w:r w:rsidRPr="00B87816">
        <w:rPr>
          <w:rFonts w:cs="Times New Roman"/>
          <w:sz w:val="22"/>
        </w:rPr>
        <w:t xml:space="preserve">căldura degajată la prepararea soluției </w:t>
      </w:r>
      <w:r w:rsidRPr="00B87816">
        <w:rPr>
          <w:rFonts w:cs="Times New Roman"/>
          <w:b/>
          <w:bCs/>
          <w:sz w:val="22"/>
        </w:rPr>
        <w:t>S</w:t>
      </w:r>
      <w:r w:rsidRPr="00B87816">
        <w:rPr>
          <w:rFonts w:cs="Times New Roman"/>
          <w:b/>
          <w:bCs/>
          <w:sz w:val="22"/>
          <w:vertAlign w:val="subscript"/>
        </w:rPr>
        <w:t>2</w:t>
      </w:r>
      <w:r w:rsidR="00B9774F">
        <w:rPr>
          <w:rFonts w:cs="Times New Roman"/>
          <w:sz w:val="22"/>
        </w:rPr>
        <w:t>.</w:t>
      </w:r>
    </w:p>
    <w:p w:rsidR="004C3A0D" w:rsidRPr="00B87816" w:rsidRDefault="004C3A0D" w:rsidP="004C3A0D">
      <w:pPr>
        <w:spacing w:line="240" w:lineRule="auto"/>
        <w:rPr>
          <w:rFonts w:cs="Times New Roman"/>
          <w:sz w:val="22"/>
        </w:rPr>
      </w:pPr>
      <w:r w:rsidRPr="00B87816">
        <w:rPr>
          <w:rFonts w:cs="Times New Roman"/>
          <w:b/>
          <w:sz w:val="22"/>
        </w:rPr>
        <w:t>c)</w:t>
      </w:r>
      <w:r w:rsidRPr="00B87816">
        <w:rPr>
          <w:rFonts w:cs="Times New Roman"/>
          <w:sz w:val="22"/>
        </w:rPr>
        <w:t xml:space="preserve"> </w:t>
      </w:r>
      <w:r w:rsidR="000C6783">
        <w:rPr>
          <w:rFonts w:cs="Times New Roman"/>
          <w:sz w:val="22"/>
        </w:rPr>
        <w:t xml:space="preserve">Precizați </w:t>
      </w:r>
      <w:r w:rsidRPr="00B87816">
        <w:rPr>
          <w:rFonts w:cs="Times New Roman"/>
          <w:sz w:val="22"/>
        </w:rPr>
        <w:t>temperatura maximă atinsă</w:t>
      </w:r>
      <w:r w:rsidR="000C6783">
        <w:rPr>
          <w:rFonts w:cs="Times New Roman"/>
          <w:sz w:val="22"/>
        </w:rPr>
        <w:t>,</w:t>
      </w:r>
      <w:r w:rsidRPr="00B87816">
        <w:rPr>
          <w:rFonts w:cs="Times New Roman"/>
          <w:sz w:val="22"/>
        </w:rPr>
        <w:t xml:space="preserve"> după dizolvare</w:t>
      </w:r>
      <w:r w:rsidR="000C6783">
        <w:rPr>
          <w:rFonts w:cs="Times New Roman"/>
          <w:sz w:val="22"/>
        </w:rPr>
        <w:t>,</w:t>
      </w:r>
      <w:r w:rsidRPr="00B87816">
        <w:rPr>
          <w:rFonts w:cs="Times New Roman"/>
          <w:sz w:val="22"/>
        </w:rPr>
        <w:t xml:space="preserve"> de către soluția </w:t>
      </w:r>
      <w:r w:rsidRPr="00B87816">
        <w:rPr>
          <w:rFonts w:cs="Times New Roman"/>
          <w:b/>
          <w:bCs/>
          <w:sz w:val="22"/>
        </w:rPr>
        <w:t>S</w:t>
      </w:r>
      <w:r w:rsidRPr="00B87816">
        <w:rPr>
          <w:rFonts w:cs="Times New Roman"/>
          <w:b/>
          <w:bCs/>
          <w:sz w:val="22"/>
          <w:vertAlign w:val="subscript"/>
        </w:rPr>
        <w:t>2</w:t>
      </w:r>
      <w:r w:rsidRPr="00B87816">
        <w:rPr>
          <w:rFonts w:cs="Times New Roman"/>
          <w:sz w:val="22"/>
        </w:rPr>
        <w:t>.</w:t>
      </w:r>
    </w:p>
    <w:p w:rsidR="00430B65" w:rsidRDefault="00430B65" w:rsidP="008D164A">
      <w:pPr>
        <w:jc w:val="both"/>
        <w:rPr>
          <w:rFonts w:cs="Times New Roman"/>
          <w:b/>
          <w:sz w:val="22"/>
        </w:rPr>
      </w:pPr>
    </w:p>
    <w:p w:rsidR="00995171" w:rsidRPr="00B87816" w:rsidRDefault="00995171" w:rsidP="008D164A">
      <w:pPr>
        <w:jc w:val="both"/>
        <w:rPr>
          <w:rFonts w:cs="Times New Roman"/>
          <w:b/>
          <w:sz w:val="22"/>
        </w:rPr>
      </w:pPr>
    </w:p>
    <w:p w:rsidR="008D164A" w:rsidRPr="00B87816" w:rsidRDefault="008D164A" w:rsidP="008D164A">
      <w:pPr>
        <w:jc w:val="both"/>
        <w:rPr>
          <w:rFonts w:cs="Times New Roman"/>
          <w:b/>
          <w:sz w:val="22"/>
          <w:u w:val="single"/>
        </w:rPr>
      </w:pPr>
      <w:r w:rsidRPr="00B87816">
        <w:rPr>
          <w:rFonts w:cs="Times New Roman"/>
          <w:b/>
          <w:sz w:val="22"/>
          <w:u w:val="single"/>
        </w:rPr>
        <w:lastRenderedPageBreak/>
        <w:t xml:space="preserve">Subiectul </w:t>
      </w:r>
      <w:r w:rsidR="00077DA6" w:rsidRPr="00B87816">
        <w:rPr>
          <w:rFonts w:cs="Times New Roman"/>
          <w:b/>
          <w:sz w:val="22"/>
          <w:u w:val="single"/>
        </w:rPr>
        <w:t xml:space="preserve">al </w:t>
      </w:r>
      <w:r w:rsidRPr="00B87816">
        <w:rPr>
          <w:rFonts w:cs="Times New Roman"/>
          <w:b/>
          <w:sz w:val="22"/>
          <w:u w:val="single"/>
        </w:rPr>
        <w:t>II</w:t>
      </w:r>
      <w:r w:rsidR="00077DA6" w:rsidRPr="00B87816">
        <w:rPr>
          <w:rFonts w:cs="Times New Roman"/>
          <w:b/>
          <w:sz w:val="22"/>
          <w:u w:val="single"/>
        </w:rPr>
        <w:t>-lea</w:t>
      </w:r>
      <w:r w:rsidR="00077DA6" w:rsidRPr="00B87816">
        <w:rPr>
          <w:rFonts w:cs="Times New Roman"/>
          <w:sz w:val="22"/>
          <w:u w:val="single"/>
        </w:rPr>
        <w:tab/>
      </w:r>
      <w:r w:rsidR="00077DA6" w:rsidRPr="00B87816">
        <w:rPr>
          <w:rFonts w:cs="Times New Roman"/>
          <w:sz w:val="22"/>
          <w:u w:val="single"/>
        </w:rPr>
        <w:tab/>
      </w:r>
      <w:r w:rsidR="00077DA6" w:rsidRPr="00B87816">
        <w:rPr>
          <w:rFonts w:cs="Times New Roman"/>
          <w:sz w:val="22"/>
          <w:u w:val="single"/>
        </w:rPr>
        <w:tab/>
      </w:r>
      <w:r w:rsidR="00077DA6" w:rsidRPr="00B87816">
        <w:rPr>
          <w:rFonts w:cs="Times New Roman"/>
          <w:sz w:val="22"/>
          <w:u w:val="single"/>
        </w:rPr>
        <w:tab/>
      </w:r>
      <w:r w:rsidR="00077DA6" w:rsidRPr="00B87816">
        <w:rPr>
          <w:rFonts w:cs="Times New Roman"/>
          <w:sz w:val="22"/>
          <w:u w:val="single"/>
        </w:rPr>
        <w:tab/>
      </w:r>
      <w:r w:rsidR="00077DA6" w:rsidRPr="00B87816">
        <w:rPr>
          <w:rFonts w:cs="Times New Roman"/>
          <w:sz w:val="22"/>
          <w:u w:val="single"/>
        </w:rPr>
        <w:tab/>
      </w:r>
      <w:r w:rsidR="00077DA6" w:rsidRPr="00B87816">
        <w:rPr>
          <w:rFonts w:cs="Times New Roman"/>
          <w:sz w:val="22"/>
          <w:u w:val="single"/>
        </w:rPr>
        <w:tab/>
      </w:r>
      <w:r w:rsidR="00077DA6" w:rsidRPr="00B87816">
        <w:rPr>
          <w:rFonts w:cs="Times New Roman"/>
          <w:sz w:val="22"/>
          <w:u w:val="single"/>
        </w:rPr>
        <w:tab/>
      </w:r>
      <w:r w:rsidR="00077DA6" w:rsidRPr="00B87816">
        <w:rPr>
          <w:rFonts w:cs="Times New Roman"/>
          <w:sz w:val="22"/>
          <w:u w:val="single"/>
        </w:rPr>
        <w:tab/>
      </w:r>
      <w:r w:rsidR="00077DA6"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b/>
          <w:sz w:val="22"/>
          <w:u w:val="single"/>
        </w:rPr>
        <w:t xml:space="preserve">25 </w:t>
      </w:r>
      <w:r w:rsidR="00077DA6" w:rsidRPr="00B87816">
        <w:rPr>
          <w:rFonts w:cs="Times New Roman"/>
          <w:b/>
          <w:sz w:val="22"/>
          <w:u w:val="single"/>
        </w:rPr>
        <w:t xml:space="preserve">de </w:t>
      </w:r>
      <w:r w:rsidRPr="00B87816">
        <w:rPr>
          <w:rFonts w:cs="Times New Roman"/>
          <w:b/>
          <w:sz w:val="22"/>
          <w:u w:val="single"/>
        </w:rPr>
        <w:t>puncte</w:t>
      </w:r>
    </w:p>
    <w:p w:rsidR="0086098F" w:rsidRPr="00075BBB" w:rsidRDefault="0086098F" w:rsidP="00361C21">
      <w:pPr>
        <w:jc w:val="both"/>
        <w:rPr>
          <w:b/>
          <w:sz w:val="6"/>
        </w:rPr>
      </w:pPr>
    </w:p>
    <w:p w:rsidR="00995171" w:rsidRDefault="00995171" w:rsidP="00995171">
      <w:pPr>
        <w:spacing w:line="240" w:lineRule="auto"/>
        <w:jc w:val="both"/>
        <w:rPr>
          <w:sz w:val="22"/>
        </w:rPr>
      </w:pPr>
      <w:r w:rsidRPr="00B87816">
        <w:rPr>
          <w:sz w:val="22"/>
        </w:rPr>
        <w:t>Constanta de bazicitate, K</w:t>
      </w:r>
      <w:r w:rsidRPr="00B87816">
        <w:rPr>
          <w:sz w:val="22"/>
          <w:vertAlign w:val="subscript"/>
        </w:rPr>
        <w:t>b</w:t>
      </w:r>
      <w:r w:rsidRPr="00B87816">
        <w:rPr>
          <w:sz w:val="22"/>
        </w:rPr>
        <w:t>, a unei baze slabe BOH se poate determina prin efectuarea unui experiment poten</w:t>
      </w:r>
      <w:r w:rsidRPr="00B87816">
        <w:rPr>
          <w:rFonts w:hAnsi="Calibri"/>
          <w:sz w:val="22"/>
        </w:rPr>
        <w:t>ţ</w:t>
      </w:r>
      <w:r w:rsidRPr="00B87816">
        <w:rPr>
          <w:sz w:val="22"/>
        </w:rPr>
        <w:t>iometric în care o solu</w:t>
      </w:r>
      <w:r w:rsidRPr="00B87816">
        <w:rPr>
          <w:rFonts w:hAnsi="Calibri"/>
          <w:sz w:val="22"/>
        </w:rPr>
        <w:t>ţ</w:t>
      </w:r>
      <w:r w:rsidRPr="00B87816">
        <w:rPr>
          <w:sz w:val="22"/>
        </w:rPr>
        <w:t>ie de bază slabă BOH este titrată cu o solu</w:t>
      </w:r>
      <w:r w:rsidRPr="00B87816">
        <w:rPr>
          <w:rFonts w:hAnsi="Calibri"/>
          <w:sz w:val="22"/>
        </w:rPr>
        <w:t>ţ</w:t>
      </w:r>
      <w:r w:rsidRPr="00B87816">
        <w:rPr>
          <w:sz w:val="22"/>
        </w:rPr>
        <w:t xml:space="preserve">ie de acid clorhidric. Se construiește o pilă electrică folosindu-se 50 mL de soluție, în care concentrația bazei slabe BOH este 0,02 M </w:t>
      </w:r>
      <w:proofErr w:type="spellStart"/>
      <w:r w:rsidRPr="00B87816">
        <w:rPr>
          <w:rFonts w:hAnsi="Calibri"/>
          <w:sz w:val="22"/>
        </w:rPr>
        <w:t>ş</w:t>
      </w:r>
      <w:r w:rsidRPr="00B87816">
        <w:rPr>
          <w:sz w:val="22"/>
        </w:rPr>
        <w:t>i</w:t>
      </w:r>
      <w:proofErr w:type="spellEnd"/>
      <w:r w:rsidRPr="00B87816">
        <w:rPr>
          <w:sz w:val="22"/>
        </w:rPr>
        <w:t xml:space="preserve"> care conține </w:t>
      </w:r>
      <w:proofErr w:type="spellStart"/>
      <w:r w:rsidRPr="00B87816">
        <w:rPr>
          <w:sz w:val="22"/>
        </w:rPr>
        <w:t>chinhidronă</w:t>
      </w:r>
      <w:proofErr w:type="spellEnd"/>
      <w:r w:rsidRPr="00B87816">
        <w:rPr>
          <w:sz w:val="22"/>
        </w:rPr>
        <w:t xml:space="preserve"> (amestec </w:t>
      </w:r>
      <w:proofErr w:type="spellStart"/>
      <w:r w:rsidRPr="00B87816">
        <w:rPr>
          <w:sz w:val="22"/>
        </w:rPr>
        <w:t>echimolar</w:t>
      </w:r>
      <w:proofErr w:type="spellEnd"/>
      <w:r w:rsidRPr="00B87816">
        <w:rPr>
          <w:sz w:val="22"/>
        </w:rPr>
        <w:t xml:space="preserve"> de p-</w:t>
      </w:r>
      <w:proofErr w:type="spellStart"/>
      <w:r w:rsidRPr="00B87816">
        <w:rPr>
          <w:sz w:val="22"/>
        </w:rPr>
        <w:t>benzochinon</w:t>
      </w:r>
      <w:r w:rsidR="005614BD">
        <w:rPr>
          <w:sz w:val="22"/>
        </w:rPr>
        <w:t>ă</w:t>
      </w:r>
      <w:proofErr w:type="spellEnd"/>
      <w:r w:rsidRPr="00B87816">
        <w:rPr>
          <w:sz w:val="22"/>
        </w:rPr>
        <w:t xml:space="preserve"> (Q) </w:t>
      </w:r>
      <w:proofErr w:type="spellStart"/>
      <w:r w:rsidRPr="00B87816">
        <w:rPr>
          <w:rFonts w:hAnsi="Calibri"/>
          <w:sz w:val="22"/>
        </w:rPr>
        <w:t>ş</w:t>
      </w:r>
      <w:r w:rsidRPr="00B87816">
        <w:rPr>
          <w:sz w:val="22"/>
        </w:rPr>
        <w:t>i</w:t>
      </w:r>
      <w:proofErr w:type="spellEnd"/>
      <w:r w:rsidRPr="00B87816">
        <w:rPr>
          <w:sz w:val="22"/>
        </w:rPr>
        <w:t xml:space="preserve"> hidrochinon</w:t>
      </w:r>
      <w:r w:rsidR="005614BD">
        <w:rPr>
          <w:sz w:val="22"/>
        </w:rPr>
        <w:t>ă</w:t>
      </w:r>
      <w:r w:rsidRPr="00B87816">
        <w:rPr>
          <w:sz w:val="22"/>
        </w:rPr>
        <w:t xml:space="preserve"> (QH</w:t>
      </w:r>
      <w:r w:rsidRPr="00B87816">
        <w:rPr>
          <w:sz w:val="22"/>
          <w:vertAlign w:val="subscript"/>
        </w:rPr>
        <w:t>2</w:t>
      </w:r>
      <w:r w:rsidRPr="00B87816">
        <w:rPr>
          <w:sz w:val="22"/>
        </w:rPr>
        <w:t xml:space="preserve">)). În soluție se introduc un electrod de Pt </w:t>
      </w:r>
      <w:r w:rsidRPr="00B87816">
        <w:rPr>
          <w:rFonts w:hAnsi="Calibri"/>
          <w:sz w:val="22"/>
        </w:rPr>
        <w:t>ş</w:t>
      </w:r>
      <w:r w:rsidRPr="00B87816">
        <w:rPr>
          <w:sz w:val="22"/>
        </w:rPr>
        <w:t>i un electrod</w:t>
      </w:r>
      <w:r>
        <w:rPr>
          <w:sz w:val="22"/>
        </w:rPr>
        <w:t xml:space="preserve"> de calomel saturat (ECS) </w:t>
      </w:r>
      <w:r w:rsidRPr="00B87816">
        <w:rPr>
          <w:sz w:val="22"/>
        </w:rPr>
        <w:t>(</w:t>
      </w:r>
      <w:r w:rsidRPr="00B87816">
        <w:rPr>
          <w:position w:val="-16"/>
          <w:sz w:val="22"/>
        </w:rPr>
        <w:object w:dxaOrig="2940" w:dyaOrig="400">
          <v:shape id="_x0000_i1048" type="#_x0000_t75" style="width:147pt;height:19.5pt" o:ole="">
            <v:imagedata r:id="rId54" o:title=""/>
          </v:shape>
          <o:OLEObject Type="Embed" ProgID="Equation.DSMT4" ShapeID="_x0000_i1048" DrawAspect="Content" ObjectID="_1643699807" r:id="rId55"/>
        </w:object>
      </w:r>
      <w:r w:rsidRPr="00B87816">
        <w:rPr>
          <w:sz w:val="22"/>
        </w:rPr>
        <w:t>), conectat la borna pozitivă a milivoltmetrului. Titrarea bazei BOH se face cu o solu</w:t>
      </w:r>
      <w:r w:rsidRPr="00B87816">
        <w:rPr>
          <w:rFonts w:hAnsi="Calibri"/>
          <w:sz w:val="22"/>
        </w:rPr>
        <w:t>ţ</w:t>
      </w:r>
      <w:r w:rsidRPr="00B87816">
        <w:rPr>
          <w:sz w:val="22"/>
        </w:rPr>
        <w:t>ie de acid clorhidric 0,1 M. Înregistrându-se forța electromotoare a pilei electrice pentru diferite volume de soluție de acid clorhidric adăugate, la temperatura constantă de 25</w:t>
      </w:r>
      <w:r w:rsidRPr="00B87816">
        <w:rPr>
          <w:sz w:val="22"/>
          <w:vertAlign w:val="superscript"/>
        </w:rPr>
        <w:t xml:space="preserve">o </w:t>
      </w:r>
      <w:r w:rsidRPr="00B87816">
        <w:rPr>
          <w:sz w:val="22"/>
        </w:rPr>
        <w:t>C, s-au ob</w:t>
      </w:r>
      <w:r w:rsidRPr="00B87816">
        <w:rPr>
          <w:rFonts w:hAnsi="Calibri"/>
          <w:sz w:val="22"/>
        </w:rPr>
        <w:t>ţ</w:t>
      </w:r>
      <w:r w:rsidRPr="00B87816">
        <w:rPr>
          <w:sz w:val="22"/>
        </w:rPr>
        <w:t>inut următoarele date:</w:t>
      </w:r>
    </w:p>
    <w:p w:rsidR="00995171" w:rsidRPr="00075BBB" w:rsidRDefault="00995171" w:rsidP="00995171">
      <w:pPr>
        <w:spacing w:line="240" w:lineRule="auto"/>
        <w:jc w:val="both"/>
        <w:rPr>
          <w:sz w:val="10"/>
        </w:rPr>
      </w:pPr>
      <w:r w:rsidRPr="00B87816">
        <w:rPr>
          <w:sz w:val="22"/>
        </w:rPr>
        <w:t xml:space="preserve"> </w:t>
      </w:r>
    </w:p>
    <w:tbl>
      <w:tblPr>
        <w:tblW w:w="7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1247"/>
        <w:gridCol w:w="1247"/>
        <w:gridCol w:w="1247"/>
        <w:gridCol w:w="1248"/>
      </w:tblGrid>
      <w:tr w:rsidR="00995171" w:rsidRPr="00B87816" w:rsidTr="00382A59">
        <w:trPr>
          <w:jc w:val="center"/>
        </w:trPr>
        <w:tc>
          <w:tcPr>
            <w:tcW w:w="2404" w:type="dxa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V (mL)</w:t>
            </w:r>
          </w:p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soluție HCl adaugată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1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2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3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4</w:t>
            </w:r>
          </w:p>
        </w:tc>
      </w:tr>
      <w:tr w:rsidR="00995171" w:rsidRPr="00B87816" w:rsidTr="00382A59">
        <w:trPr>
          <w:jc w:val="center"/>
        </w:trPr>
        <w:tc>
          <w:tcPr>
            <w:tcW w:w="2404" w:type="dxa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E</w:t>
            </w:r>
            <w:r w:rsidRPr="00B87816">
              <w:rPr>
                <w:sz w:val="22"/>
                <w:vertAlign w:val="subscript"/>
              </w:rPr>
              <w:t>cel</w:t>
            </w:r>
            <w:r w:rsidRPr="00B87816">
              <w:rPr>
                <w:sz w:val="22"/>
              </w:rPr>
              <w:t xml:space="preserve"> (V)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0,155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0,134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0,120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0,109</w:t>
            </w:r>
          </w:p>
        </w:tc>
      </w:tr>
      <w:tr w:rsidR="00995171" w:rsidRPr="00B87816" w:rsidTr="00382A59">
        <w:trPr>
          <w:jc w:val="center"/>
        </w:trPr>
        <w:tc>
          <w:tcPr>
            <w:tcW w:w="2404" w:type="dxa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pH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</w:tr>
      <w:tr w:rsidR="00995171" w:rsidRPr="00B87816" w:rsidTr="00382A59">
        <w:trPr>
          <w:jc w:val="center"/>
        </w:trPr>
        <w:tc>
          <w:tcPr>
            <w:tcW w:w="2404" w:type="dxa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  <w:vertAlign w:val="subscript"/>
              </w:rPr>
            </w:pPr>
            <w:r w:rsidRPr="00B87816">
              <w:rPr>
                <w:sz w:val="22"/>
              </w:rPr>
              <w:t>pK</w:t>
            </w:r>
            <w:r w:rsidRPr="00B87816">
              <w:rPr>
                <w:sz w:val="22"/>
                <w:vertAlign w:val="subscript"/>
              </w:rPr>
              <w:t>b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995171" w:rsidRPr="00B87816" w:rsidRDefault="00995171" w:rsidP="00382A59">
            <w:pPr>
              <w:spacing w:line="240" w:lineRule="auto"/>
              <w:jc w:val="center"/>
              <w:rPr>
                <w:b/>
                <w:sz w:val="22"/>
              </w:rPr>
            </w:pPr>
          </w:p>
        </w:tc>
      </w:tr>
    </w:tbl>
    <w:p w:rsidR="00995171" w:rsidRPr="00075BBB" w:rsidRDefault="00995171" w:rsidP="00995171">
      <w:pPr>
        <w:spacing w:line="240" w:lineRule="auto"/>
        <w:jc w:val="both"/>
        <w:rPr>
          <w:b/>
          <w:sz w:val="10"/>
        </w:rPr>
      </w:pPr>
    </w:p>
    <w:p w:rsidR="00995171" w:rsidRPr="00B87816" w:rsidRDefault="00995171" w:rsidP="00995171">
      <w:pPr>
        <w:spacing w:line="240" w:lineRule="auto"/>
        <w:jc w:val="both"/>
        <w:rPr>
          <w:b/>
          <w:sz w:val="22"/>
        </w:rPr>
      </w:pPr>
      <w:r w:rsidRPr="00B87816">
        <w:rPr>
          <w:b/>
          <w:sz w:val="22"/>
        </w:rPr>
        <w:t>a)</w:t>
      </w:r>
      <w:r w:rsidRPr="00B87816">
        <w:rPr>
          <w:sz w:val="22"/>
        </w:rPr>
        <w:t xml:space="preserve"> </w:t>
      </w:r>
      <w:r>
        <w:rPr>
          <w:sz w:val="22"/>
        </w:rPr>
        <w:t>Scrieți</w:t>
      </w:r>
      <w:r w:rsidRPr="00B87816">
        <w:rPr>
          <w:sz w:val="22"/>
        </w:rPr>
        <w:t xml:space="preserve"> ecuațiile reac</w:t>
      </w:r>
      <w:r w:rsidRPr="00B87816">
        <w:rPr>
          <w:rFonts w:hAnsi="Calibri"/>
          <w:sz w:val="22"/>
        </w:rPr>
        <w:t>ţ</w:t>
      </w:r>
      <w:r w:rsidRPr="00B87816">
        <w:rPr>
          <w:sz w:val="22"/>
        </w:rPr>
        <w:t xml:space="preserve">iilor care au loc la electrozi </w:t>
      </w:r>
      <w:r w:rsidRPr="00B87816">
        <w:rPr>
          <w:rFonts w:hAnsi="Calibri"/>
          <w:sz w:val="22"/>
        </w:rPr>
        <w:t>ş</w:t>
      </w:r>
      <w:r w:rsidRPr="00B87816">
        <w:rPr>
          <w:sz w:val="22"/>
        </w:rPr>
        <w:t>i ecuația reac</w:t>
      </w:r>
      <w:r w:rsidRPr="00B87816">
        <w:rPr>
          <w:rFonts w:hAnsi="Calibri"/>
          <w:sz w:val="22"/>
        </w:rPr>
        <w:t>ţ</w:t>
      </w:r>
      <w:r w:rsidRPr="00B87816">
        <w:rPr>
          <w:sz w:val="22"/>
        </w:rPr>
        <w:t>iei generatoare de curent electric</w:t>
      </w:r>
      <w:r>
        <w:rPr>
          <w:sz w:val="22"/>
        </w:rPr>
        <w:t>.</w:t>
      </w:r>
    </w:p>
    <w:p w:rsidR="00995171" w:rsidRPr="00B87816" w:rsidRDefault="00995171" w:rsidP="00995171">
      <w:pPr>
        <w:spacing w:line="240" w:lineRule="auto"/>
        <w:jc w:val="both"/>
        <w:rPr>
          <w:b/>
          <w:sz w:val="22"/>
        </w:rPr>
      </w:pPr>
      <w:r w:rsidRPr="00B87816">
        <w:rPr>
          <w:b/>
          <w:sz w:val="22"/>
        </w:rPr>
        <w:t>b)</w:t>
      </w:r>
      <w:r w:rsidRPr="00B87816">
        <w:rPr>
          <w:sz w:val="22"/>
        </w:rPr>
        <w:t xml:space="preserve"> </w:t>
      </w:r>
      <w:r>
        <w:rPr>
          <w:sz w:val="22"/>
        </w:rPr>
        <w:t xml:space="preserve">Reprezentați simbolic </w:t>
      </w:r>
      <w:r w:rsidR="00AD5701">
        <w:rPr>
          <w:sz w:val="22"/>
        </w:rPr>
        <w:t xml:space="preserve">pila </w:t>
      </w:r>
      <w:r>
        <w:rPr>
          <w:sz w:val="22"/>
        </w:rPr>
        <w:t>electrică.</w:t>
      </w:r>
    </w:p>
    <w:p w:rsidR="00995171" w:rsidRPr="00B87816" w:rsidRDefault="00995171" w:rsidP="00995171">
      <w:pPr>
        <w:spacing w:line="240" w:lineRule="auto"/>
        <w:jc w:val="both"/>
        <w:rPr>
          <w:b/>
          <w:sz w:val="22"/>
        </w:rPr>
      </w:pPr>
      <w:r w:rsidRPr="00B87816">
        <w:rPr>
          <w:b/>
          <w:sz w:val="22"/>
        </w:rPr>
        <w:t>c)</w:t>
      </w:r>
      <w:r w:rsidRPr="00B87816">
        <w:rPr>
          <w:sz w:val="22"/>
        </w:rPr>
        <w:t xml:space="preserve"> </w:t>
      </w:r>
      <w:r>
        <w:rPr>
          <w:sz w:val="22"/>
        </w:rPr>
        <w:t xml:space="preserve">Calculați </w:t>
      </w:r>
      <w:r w:rsidRPr="00B87816">
        <w:rPr>
          <w:sz w:val="22"/>
        </w:rPr>
        <w:t>valoarea forței electromot</w:t>
      </w:r>
      <w:r>
        <w:rPr>
          <w:sz w:val="22"/>
        </w:rPr>
        <w:t>oare standard a pilei electrice.</w:t>
      </w:r>
      <w:r w:rsidRPr="00B87816">
        <w:rPr>
          <w:sz w:val="22"/>
        </w:rPr>
        <w:tab/>
      </w:r>
      <w:r w:rsidRPr="00B87816">
        <w:rPr>
          <w:sz w:val="22"/>
        </w:rPr>
        <w:tab/>
      </w:r>
      <w:r w:rsidRPr="00B87816">
        <w:rPr>
          <w:sz w:val="22"/>
        </w:rPr>
        <w:tab/>
      </w:r>
    </w:p>
    <w:p w:rsidR="00EA2456" w:rsidRDefault="00995171" w:rsidP="00995171">
      <w:pPr>
        <w:spacing w:line="240" w:lineRule="auto"/>
        <w:jc w:val="both"/>
        <w:rPr>
          <w:sz w:val="22"/>
        </w:rPr>
      </w:pPr>
      <w:r w:rsidRPr="00B87816">
        <w:rPr>
          <w:b/>
          <w:sz w:val="22"/>
        </w:rPr>
        <w:t>d)</w:t>
      </w:r>
      <w:r w:rsidRPr="00B87816">
        <w:rPr>
          <w:sz w:val="22"/>
        </w:rPr>
        <w:t xml:space="preserve"> </w:t>
      </w:r>
      <w:r>
        <w:rPr>
          <w:sz w:val="22"/>
        </w:rPr>
        <w:t xml:space="preserve">Deduceți </w:t>
      </w:r>
      <w:r w:rsidRPr="00B87816">
        <w:rPr>
          <w:sz w:val="22"/>
        </w:rPr>
        <w:t>expresia tensiunii electromotoare a pilei electrice în func</w:t>
      </w:r>
      <w:r w:rsidRPr="00B87816">
        <w:rPr>
          <w:rFonts w:hAnsi="Calibri"/>
          <w:sz w:val="22"/>
        </w:rPr>
        <w:t>ţ</w:t>
      </w:r>
      <w:r w:rsidR="00EA2456">
        <w:rPr>
          <w:sz w:val="22"/>
        </w:rPr>
        <w:t>ie de pH-ul soluției.</w:t>
      </w:r>
    </w:p>
    <w:p w:rsidR="00EA2456" w:rsidRPr="00EA2456" w:rsidRDefault="00EA2456" w:rsidP="00995171">
      <w:pPr>
        <w:spacing w:line="240" w:lineRule="auto"/>
        <w:jc w:val="both"/>
        <w:rPr>
          <w:b/>
          <w:spacing w:val="-12"/>
          <w:sz w:val="22"/>
        </w:rPr>
      </w:pPr>
      <w:r w:rsidRPr="00EA2456">
        <w:rPr>
          <w:b/>
          <w:spacing w:val="-12"/>
          <w:sz w:val="22"/>
        </w:rPr>
        <w:t>Copiați, pe foaia de concurs, tabelul de mai sus și completați-l după efectuarea cerințelor de la subpunctul e).</w:t>
      </w:r>
    </w:p>
    <w:p w:rsidR="00995171" w:rsidRPr="00B87816" w:rsidRDefault="00995171" w:rsidP="00995171">
      <w:pPr>
        <w:spacing w:line="240" w:lineRule="auto"/>
        <w:jc w:val="both"/>
        <w:rPr>
          <w:sz w:val="22"/>
        </w:rPr>
      </w:pPr>
      <w:r w:rsidRPr="00B87816">
        <w:rPr>
          <w:b/>
          <w:sz w:val="22"/>
        </w:rPr>
        <w:t>e)</w:t>
      </w:r>
      <w:r w:rsidRPr="00B87816">
        <w:rPr>
          <w:sz w:val="22"/>
        </w:rPr>
        <w:t xml:space="preserve"> </w:t>
      </w:r>
      <w:r>
        <w:rPr>
          <w:sz w:val="22"/>
        </w:rPr>
        <w:t>Calculați</w:t>
      </w:r>
      <w:r w:rsidRPr="00B87816">
        <w:rPr>
          <w:sz w:val="22"/>
        </w:rPr>
        <w:t xml:space="preserve"> pH-ul</w:t>
      </w:r>
      <w:r>
        <w:rPr>
          <w:sz w:val="22"/>
        </w:rPr>
        <w:t xml:space="preserve"> soluției pe parcursul titrării</w:t>
      </w:r>
      <w:r w:rsidR="00EA2456">
        <w:rPr>
          <w:sz w:val="22"/>
        </w:rPr>
        <w:t xml:space="preserve"> și exponentul de </w:t>
      </w:r>
      <w:proofErr w:type="spellStart"/>
      <w:r w:rsidR="00EA2456">
        <w:rPr>
          <w:sz w:val="22"/>
        </w:rPr>
        <w:t>bazicitate</w:t>
      </w:r>
      <w:proofErr w:type="spellEnd"/>
      <w:r w:rsidR="00EA2456">
        <w:rPr>
          <w:sz w:val="22"/>
        </w:rPr>
        <w:t>,</w:t>
      </w:r>
      <w:r w:rsidR="00EA2456" w:rsidRPr="00EA2456">
        <w:rPr>
          <w:sz w:val="22"/>
        </w:rPr>
        <w:t xml:space="preserve"> </w:t>
      </w:r>
      <w:proofErr w:type="spellStart"/>
      <w:r w:rsidR="00EA2456" w:rsidRPr="00B87816">
        <w:rPr>
          <w:sz w:val="22"/>
        </w:rPr>
        <w:t>pK</w:t>
      </w:r>
      <w:r w:rsidR="00EA2456" w:rsidRPr="00B87816">
        <w:rPr>
          <w:sz w:val="22"/>
          <w:vertAlign w:val="subscript"/>
        </w:rPr>
        <w:t>b</w:t>
      </w:r>
      <w:proofErr w:type="spellEnd"/>
      <w:r>
        <w:rPr>
          <w:sz w:val="22"/>
        </w:rPr>
        <w:t>.</w:t>
      </w:r>
      <w:r w:rsidRPr="00B87816">
        <w:rPr>
          <w:sz w:val="22"/>
        </w:rPr>
        <w:tab/>
      </w:r>
      <w:r w:rsidRPr="00B87816">
        <w:rPr>
          <w:sz w:val="22"/>
        </w:rPr>
        <w:tab/>
      </w:r>
      <w:r w:rsidRPr="00B87816">
        <w:rPr>
          <w:sz w:val="22"/>
        </w:rPr>
        <w:tab/>
      </w:r>
      <w:r w:rsidRPr="00B87816">
        <w:rPr>
          <w:sz w:val="22"/>
        </w:rPr>
        <w:tab/>
      </w:r>
    </w:p>
    <w:p w:rsidR="00995171" w:rsidRPr="00B87816" w:rsidRDefault="00995171" w:rsidP="00995171">
      <w:pPr>
        <w:spacing w:line="240" w:lineRule="auto"/>
        <w:jc w:val="both"/>
        <w:rPr>
          <w:b/>
          <w:sz w:val="22"/>
        </w:rPr>
      </w:pPr>
      <w:r w:rsidRPr="00B87816">
        <w:rPr>
          <w:b/>
          <w:sz w:val="22"/>
        </w:rPr>
        <w:t>f)</w:t>
      </w:r>
      <w:r w:rsidRPr="00B87816">
        <w:rPr>
          <w:sz w:val="22"/>
        </w:rPr>
        <w:t xml:space="preserve"> </w:t>
      </w:r>
      <w:r w:rsidR="00EA2456">
        <w:rPr>
          <w:sz w:val="22"/>
        </w:rPr>
        <w:t>Precizați valoarea</w:t>
      </w:r>
      <w:r w:rsidRPr="00B87816">
        <w:rPr>
          <w:sz w:val="22"/>
        </w:rPr>
        <w:t xml:space="preserve"> constant</w:t>
      </w:r>
      <w:r w:rsidR="00EA2456">
        <w:rPr>
          <w:sz w:val="22"/>
        </w:rPr>
        <w:t>ei</w:t>
      </w:r>
      <w:r w:rsidRPr="00B87816">
        <w:rPr>
          <w:sz w:val="22"/>
        </w:rPr>
        <w:t xml:space="preserve"> de </w:t>
      </w:r>
      <w:proofErr w:type="spellStart"/>
      <w:r w:rsidRPr="00B87816">
        <w:rPr>
          <w:sz w:val="22"/>
        </w:rPr>
        <w:t>bazicitate</w:t>
      </w:r>
      <w:proofErr w:type="spellEnd"/>
      <w:r w:rsidRPr="00B87816">
        <w:rPr>
          <w:sz w:val="22"/>
        </w:rPr>
        <w:t xml:space="preserve"> (</w:t>
      </w:r>
      <w:r w:rsidRPr="00B87816">
        <w:rPr>
          <w:position w:val="-12"/>
          <w:sz w:val="22"/>
        </w:rPr>
        <w:object w:dxaOrig="340" w:dyaOrig="360">
          <v:shape id="_x0000_i1049" type="#_x0000_t75" style="width:16.5pt;height:18pt" o:ole="">
            <v:imagedata r:id="rId56" o:title=""/>
          </v:shape>
          <o:OLEObject Type="Embed" ProgID="Equation.DSMT4" ShapeID="_x0000_i1049" DrawAspect="Content" ObjectID="_1643699808" r:id="rId57"/>
        </w:object>
      </w:r>
      <w:r w:rsidRPr="00B87816">
        <w:rPr>
          <w:sz w:val="22"/>
        </w:rPr>
        <w:t>) a bazei slabe BOH.</w:t>
      </w:r>
    </w:p>
    <w:p w:rsidR="00995171" w:rsidRPr="00B87816" w:rsidRDefault="00995171" w:rsidP="00995171">
      <w:pPr>
        <w:spacing w:line="240" w:lineRule="auto"/>
        <w:jc w:val="both"/>
        <w:rPr>
          <w:sz w:val="22"/>
        </w:rPr>
      </w:pPr>
      <w:r w:rsidRPr="00B87816">
        <w:rPr>
          <w:sz w:val="22"/>
        </w:rPr>
        <w:t>Se cunosc: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778"/>
      </w:tblGrid>
      <w:tr w:rsidR="00995171" w:rsidRPr="00B87816" w:rsidTr="00382A59">
        <w:trPr>
          <w:trHeight w:val="503"/>
        </w:trPr>
        <w:tc>
          <w:tcPr>
            <w:tcW w:w="3510" w:type="dxa"/>
            <w:vAlign w:val="center"/>
          </w:tcPr>
          <w:p w:rsidR="00995171" w:rsidRPr="00B87816" w:rsidRDefault="00995171" w:rsidP="00382A59">
            <w:pPr>
              <w:rPr>
                <w:b/>
                <w:sz w:val="22"/>
              </w:rPr>
            </w:pPr>
            <w:r w:rsidRPr="00B87816">
              <w:rPr>
                <w:sz w:val="22"/>
              </w:rPr>
              <w:t>- potențialele de reducere standard:</w:t>
            </w:r>
          </w:p>
        </w:tc>
        <w:tc>
          <w:tcPr>
            <w:tcW w:w="5778" w:type="dxa"/>
            <w:vAlign w:val="center"/>
          </w:tcPr>
          <w:p w:rsidR="00995171" w:rsidRPr="00B87816" w:rsidRDefault="00995171" w:rsidP="00382A59">
            <w:pPr>
              <w:rPr>
                <w:rFonts w:cs="Times New Roman"/>
                <w:position w:val="-16"/>
                <w:sz w:val="22"/>
              </w:rPr>
            </w:pPr>
            <w:r w:rsidRPr="00B87816">
              <w:rPr>
                <w:rFonts w:cs="Times New Roman"/>
                <w:position w:val="-16"/>
                <w:sz w:val="22"/>
              </w:rPr>
              <w:object w:dxaOrig="1740" w:dyaOrig="440">
                <v:shape id="_x0000_i1050" type="#_x0000_t75" style="width:87.75pt;height:21.75pt" o:ole="">
                  <v:imagedata r:id="rId58" o:title=""/>
                </v:shape>
                <o:OLEObject Type="Embed" ProgID="Equation.DSMT4" ShapeID="_x0000_i1050" DrawAspect="Content" ObjectID="_1643699809" r:id="rId59"/>
              </w:object>
            </w:r>
            <w:r w:rsidRPr="00B87816">
              <w:rPr>
                <w:sz w:val="22"/>
              </w:rPr>
              <w:t xml:space="preserve">, </w:t>
            </w:r>
            <w:r w:rsidRPr="00B87816">
              <w:rPr>
                <w:position w:val="-12"/>
                <w:sz w:val="22"/>
              </w:rPr>
              <w:object w:dxaOrig="1340" w:dyaOrig="420">
                <v:shape id="_x0000_i1051" type="#_x0000_t75" style="width:67.5pt;height:21pt" o:ole="">
                  <v:imagedata r:id="rId60" o:title=""/>
                </v:shape>
                <o:OLEObject Type="Embed" ProgID="Equation.DSMT4" ShapeID="_x0000_i1051" DrawAspect="Content" ObjectID="_1643699810" r:id="rId61"/>
              </w:object>
            </w:r>
            <w:r w:rsidRPr="00B87816">
              <w:rPr>
                <w:sz w:val="22"/>
              </w:rPr>
              <w:t>V</w:t>
            </w:r>
            <w:r w:rsidR="008511E8">
              <w:rPr>
                <w:sz w:val="22"/>
              </w:rPr>
              <w:t>.</w:t>
            </w:r>
          </w:p>
        </w:tc>
      </w:tr>
    </w:tbl>
    <w:p w:rsidR="00995171" w:rsidRPr="00B87816" w:rsidRDefault="00995171" w:rsidP="00995171">
      <w:pPr>
        <w:spacing w:line="240" w:lineRule="auto"/>
        <w:jc w:val="both"/>
        <w:rPr>
          <w:b/>
          <w:sz w:val="22"/>
        </w:rPr>
      </w:pPr>
      <w:r w:rsidRPr="00B87816">
        <w:rPr>
          <w:sz w:val="22"/>
        </w:rPr>
        <w:t>- produsul ionic al apei, la 25</w:t>
      </w:r>
      <w:r w:rsidRPr="00B87816">
        <w:rPr>
          <w:sz w:val="22"/>
          <w:vertAlign w:val="superscript"/>
        </w:rPr>
        <w:t xml:space="preserve">o </w:t>
      </w:r>
      <w:r w:rsidRPr="00B87816">
        <w:rPr>
          <w:sz w:val="22"/>
        </w:rPr>
        <w:t xml:space="preserve">C, este </w:t>
      </w:r>
      <w:r w:rsidRPr="00B87816">
        <w:rPr>
          <w:position w:val="-12"/>
          <w:sz w:val="22"/>
        </w:rPr>
        <w:object w:dxaOrig="2040" w:dyaOrig="380">
          <v:shape id="_x0000_i1052" type="#_x0000_t75" style="width:102pt;height:19.5pt" o:ole="">
            <v:imagedata r:id="rId62" o:title=""/>
          </v:shape>
          <o:OLEObject Type="Embed" ProgID="Equation.DSMT4" ShapeID="_x0000_i1052" DrawAspect="Content" ObjectID="_1643699811" r:id="rId63"/>
        </w:object>
      </w:r>
    </w:p>
    <w:p w:rsidR="00995171" w:rsidRDefault="00995171" w:rsidP="00361C21">
      <w:pPr>
        <w:jc w:val="both"/>
        <w:rPr>
          <w:b/>
          <w:sz w:val="22"/>
        </w:rPr>
      </w:pPr>
    </w:p>
    <w:p w:rsidR="00995171" w:rsidRPr="00B87816" w:rsidRDefault="00995171" w:rsidP="00995171">
      <w:pPr>
        <w:jc w:val="both"/>
        <w:rPr>
          <w:rFonts w:cs="Times New Roman"/>
          <w:b/>
          <w:sz w:val="22"/>
          <w:u w:val="single"/>
        </w:rPr>
      </w:pPr>
      <w:r w:rsidRPr="00B87816">
        <w:rPr>
          <w:rFonts w:cs="Times New Roman"/>
          <w:b/>
          <w:sz w:val="22"/>
          <w:u w:val="single"/>
        </w:rPr>
        <w:t>Subiectul al III-lea</w:t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="00D20FBB">
        <w:rPr>
          <w:rFonts w:cs="Times New Roman"/>
          <w:b/>
          <w:sz w:val="22"/>
          <w:u w:val="single"/>
        </w:rPr>
        <w:t>30</w:t>
      </w:r>
      <w:r w:rsidRPr="00B87816">
        <w:rPr>
          <w:rFonts w:cs="Times New Roman"/>
          <w:b/>
          <w:sz w:val="22"/>
          <w:u w:val="single"/>
        </w:rPr>
        <w:t xml:space="preserve"> de puncte</w:t>
      </w:r>
    </w:p>
    <w:p w:rsidR="00995171" w:rsidRDefault="00995171" w:rsidP="00361C21">
      <w:pPr>
        <w:jc w:val="both"/>
        <w:rPr>
          <w:b/>
          <w:sz w:val="22"/>
        </w:rPr>
      </w:pPr>
    </w:p>
    <w:p w:rsidR="00361C21" w:rsidRPr="00B87816" w:rsidRDefault="00361C21" w:rsidP="00361C21">
      <w:pPr>
        <w:jc w:val="both"/>
        <w:rPr>
          <w:b/>
          <w:sz w:val="22"/>
        </w:rPr>
      </w:pPr>
      <w:r w:rsidRPr="00B87816">
        <w:rPr>
          <w:b/>
          <w:sz w:val="22"/>
        </w:rPr>
        <w:t xml:space="preserve">A. </w:t>
      </w:r>
      <w:r w:rsidRPr="00B87816">
        <w:rPr>
          <w:sz w:val="22"/>
        </w:rPr>
        <w:t>Pila Daniell-Jacobi</w:t>
      </w:r>
      <w:r w:rsidRPr="00B87816">
        <w:rPr>
          <w:b/>
          <w:sz w:val="22"/>
        </w:rPr>
        <w:t xml:space="preserve"> </w:t>
      </w:r>
      <w:r w:rsidRPr="00B87816">
        <w:rPr>
          <w:sz w:val="22"/>
        </w:rPr>
        <w:t>este cea mai cunoscută celulă electrochimică. Un student a construit o pilă Daniell-Jacobi folosind câte 100 cm</w:t>
      </w:r>
      <w:r w:rsidRPr="00B87816">
        <w:rPr>
          <w:sz w:val="22"/>
          <w:vertAlign w:val="superscript"/>
        </w:rPr>
        <w:t>3</w:t>
      </w:r>
      <w:r w:rsidRPr="00B87816">
        <w:rPr>
          <w:sz w:val="22"/>
        </w:rPr>
        <w:t xml:space="preserve"> de soluție de CuSO</w:t>
      </w:r>
      <w:r w:rsidRPr="00B87816">
        <w:rPr>
          <w:sz w:val="22"/>
          <w:vertAlign w:val="subscript"/>
        </w:rPr>
        <w:t>4</w:t>
      </w:r>
      <w:r w:rsidRPr="00B87816">
        <w:rPr>
          <w:sz w:val="22"/>
        </w:rPr>
        <w:t xml:space="preserve"> 0,100 M, și, respectiv</w:t>
      </w:r>
      <w:r w:rsidR="0056771F" w:rsidRPr="00B87816">
        <w:rPr>
          <w:sz w:val="22"/>
        </w:rPr>
        <w:t xml:space="preserve"> soluție de</w:t>
      </w:r>
      <w:r w:rsidRPr="00B87816">
        <w:rPr>
          <w:sz w:val="22"/>
        </w:rPr>
        <w:t xml:space="preserve"> ZnSO</w:t>
      </w:r>
      <w:r w:rsidRPr="00B87816">
        <w:rPr>
          <w:sz w:val="22"/>
          <w:vertAlign w:val="subscript"/>
        </w:rPr>
        <w:t>4</w:t>
      </w:r>
      <w:r w:rsidRPr="00B87816">
        <w:rPr>
          <w:sz w:val="22"/>
        </w:rPr>
        <w:t xml:space="preserve"> 0,100 M. Cele două semicelule sunt conectate printr-o punte de sare.</w:t>
      </w:r>
    </w:p>
    <w:p w:rsidR="00361C21" w:rsidRPr="00B87816" w:rsidRDefault="00361C21" w:rsidP="00361C21">
      <w:pPr>
        <w:jc w:val="both"/>
        <w:rPr>
          <w:b/>
          <w:sz w:val="22"/>
        </w:rPr>
      </w:pPr>
      <w:r w:rsidRPr="00B87816">
        <w:rPr>
          <w:b/>
          <w:sz w:val="22"/>
        </w:rPr>
        <w:t>a)</w:t>
      </w:r>
      <w:r w:rsidRPr="00B87816">
        <w:rPr>
          <w:sz w:val="22"/>
        </w:rPr>
        <w:t xml:space="preserve"> Calculați forța electromotoare a pilei Daniell-Jacobi, presupunând că temperatura din laborator este d</w:t>
      </w:r>
      <w:r w:rsidR="001E6CAC">
        <w:rPr>
          <w:sz w:val="22"/>
        </w:rPr>
        <w:t>e 25° C.</w:t>
      </w:r>
      <w:r w:rsidRPr="00B87816">
        <w:rPr>
          <w:sz w:val="22"/>
        </w:rPr>
        <w:t xml:space="preserve"> </w:t>
      </w:r>
    </w:p>
    <w:p w:rsidR="00361C21" w:rsidRPr="00B87816" w:rsidRDefault="005D4809" w:rsidP="00361C21">
      <w:pPr>
        <w:ind w:firstLine="720"/>
        <w:jc w:val="both"/>
        <w:rPr>
          <w:b/>
          <w:sz w:val="22"/>
        </w:rPr>
      </w:pPr>
      <w:r>
        <w:rPr>
          <w:sz w:val="22"/>
        </w:rPr>
        <w:t>Un coleg i-a cerut studentului</w:t>
      </w:r>
      <w:r w:rsidR="00361C21" w:rsidRPr="00B87816">
        <w:rPr>
          <w:sz w:val="22"/>
        </w:rPr>
        <w:t xml:space="preserve"> CuCl</w:t>
      </w:r>
      <w:r w:rsidR="00361C21" w:rsidRPr="00B87816">
        <w:rPr>
          <w:sz w:val="22"/>
          <w:vertAlign w:val="subscript"/>
        </w:rPr>
        <w:t xml:space="preserve">2 </w:t>
      </w:r>
      <w:r w:rsidR="00361C21" w:rsidRPr="00B87816">
        <w:rPr>
          <w:sz w:val="22"/>
        </w:rPr>
        <w:t xml:space="preserve">solidă. În timp ce </w:t>
      </w:r>
      <w:r>
        <w:rPr>
          <w:sz w:val="22"/>
        </w:rPr>
        <w:t>studentul</w:t>
      </w:r>
      <w:r w:rsidR="00361C21" w:rsidRPr="00B87816">
        <w:rPr>
          <w:sz w:val="22"/>
        </w:rPr>
        <w:t xml:space="preserve"> ridica sticla de pe raft, dopul sticlei a alunecat și o cantitate mică de CuCl</w:t>
      </w:r>
      <w:r w:rsidR="00361C21" w:rsidRPr="00B87816">
        <w:rPr>
          <w:sz w:val="22"/>
          <w:vertAlign w:val="subscript"/>
        </w:rPr>
        <w:t>2</w:t>
      </w:r>
      <w:r w:rsidR="00361C21" w:rsidRPr="00B87816">
        <w:rPr>
          <w:sz w:val="22"/>
        </w:rPr>
        <w:t xml:space="preserve"> a căzut în semicelula cu soluție de CuSO</w:t>
      </w:r>
      <w:r w:rsidR="00361C21" w:rsidRPr="00B87816">
        <w:rPr>
          <w:sz w:val="22"/>
          <w:vertAlign w:val="subscript"/>
        </w:rPr>
        <w:t>4</w:t>
      </w:r>
      <w:r w:rsidR="00361C21" w:rsidRPr="00B87816">
        <w:rPr>
          <w:sz w:val="22"/>
        </w:rPr>
        <w:t xml:space="preserve">. Studentul a măsurat din nou tensiunea electromotoare a pilei și a constatat că aceasta a crescut cu 3 mV. </w:t>
      </w:r>
      <w:r w:rsidR="004A567F" w:rsidRPr="00B87816">
        <w:rPr>
          <w:sz w:val="22"/>
        </w:rPr>
        <w:t>Se neglijează variația volumului soluției de electrolit din semicelula în care a căzut CuCl</w:t>
      </w:r>
      <w:r w:rsidR="004A567F" w:rsidRPr="00B87816">
        <w:rPr>
          <w:sz w:val="22"/>
          <w:vertAlign w:val="subscript"/>
        </w:rPr>
        <w:t>2</w:t>
      </w:r>
      <w:r w:rsidR="004A567F" w:rsidRPr="00B87816">
        <w:rPr>
          <w:sz w:val="22"/>
        </w:rPr>
        <w:t xml:space="preserve">.  </w:t>
      </w:r>
    </w:p>
    <w:p w:rsidR="00361C21" w:rsidRPr="00B87816" w:rsidRDefault="00361C21" w:rsidP="00361C21">
      <w:pPr>
        <w:jc w:val="both"/>
        <w:rPr>
          <w:b/>
          <w:sz w:val="22"/>
        </w:rPr>
      </w:pPr>
      <w:r w:rsidRPr="00B87816">
        <w:rPr>
          <w:b/>
          <w:sz w:val="22"/>
        </w:rPr>
        <w:t>b)</w:t>
      </w:r>
      <w:r w:rsidR="005D4809">
        <w:rPr>
          <w:sz w:val="22"/>
        </w:rPr>
        <w:t xml:space="preserve"> C</w:t>
      </w:r>
      <w:r w:rsidRPr="00B87816">
        <w:rPr>
          <w:sz w:val="22"/>
        </w:rPr>
        <w:t>alculați masa de CuCl</w:t>
      </w:r>
      <w:r w:rsidRPr="00B87816">
        <w:rPr>
          <w:sz w:val="22"/>
          <w:vertAlign w:val="subscript"/>
        </w:rPr>
        <w:t>2</w:t>
      </w:r>
      <w:r w:rsidRPr="00B87816">
        <w:rPr>
          <w:sz w:val="22"/>
        </w:rPr>
        <w:t>, exprimată în grame, care s-</w:t>
      </w:r>
      <w:r w:rsidR="005D4809">
        <w:rPr>
          <w:sz w:val="22"/>
        </w:rPr>
        <w:t>a vărsat în pila Daniell-Jacobi.</w:t>
      </w:r>
    </w:p>
    <w:p w:rsidR="00361C21" w:rsidRPr="00B87816" w:rsidRDefault="00361C21" w:rsidP="00361C21">
      <w:pPr>
        <w:ind w:firstLine="720"/>
        <w:jc w:val="both"/>
        <w:rPr>
          <w:b/>
          <w:sz w:val="22"/>
        </w:rPr>
      </w:pPr>
      <w:r w:rsidRPr="00B87816">
        <w:rPr>
          <w:sz w:val="22"/>
        </w:rPr>
        <w:t xml:space="preserve">După ce a </w:t>
      </w:r>
      <w:r w:rsidR="004A567F">
        <w:rPr>
          <w:sz w:val="22"/>
        </w:rPr>
        <w:t>efectuat</w:t>
      </w:r>
      <w:r w:rsidRPr="00B87816">
        <w:rPr>
          <w:sz w:val="22"/>
        </w:rPr>
        <w:t xml:space="preserve"> calculele, studentul a aruncat soluțiile din ambele compartimente și a spălat bine celula. A umplut compartimentele cu câte 100 cm</w:t>
      </w:r>
      <w:r w:rsidRPr="00B87816">
        <w:rPr>
          <w:sz w:val="22"/>
          <w:vertAlign w:val="superscript"/>
        </w:rPr>
        <w:t>3</w:t>
      </w:r>
      <w:r w:rsidRPr="00B87816">
        <w:rPr>
          <w:sz w:val="22"/>
        </w:rPr>
        <w:t xml:space="preserve"> din soluțiile inițiale de CuSO</w:t>
      </w:r>
      <w:r w:rsidRPr="00B87816">
        <w:rPr>
          <w:sz w:val="22"/>
          <w:vertAlign w:val="subscript"/>
        </w:rPr>
        <w:t>4</w:t>
      </w:r>
      <w:r w:rsidRPr="00B87816">
        <w:rPr>
          <w:sz w:val="22"/>
        </w:rPr>
        <w:t>, și, respectiv ZnSO</w:t>
      </w:r>
      <w:r w:rsidRPr="00B87816">
        <w:rPr>
          <w:sz w:val="22"/>
          <w:vertAlign w:val="subscript"/>
        </w:rPr>
        <w:t>4</w:t>
      </w:r>
      <w:r w:rsidRPr="00B87816">
        <w:rPr>
          <w:sz w:val="22"/>
        </w:rPr>
        <w:t>. Pila a debitat un curent electric de 10 mA, timp de 2,77 ore. Se neglijează variația volumului soluției de electrolit din cele două semicelule.</w:t>
      </w:r>
    </w:p>
    <w:p w:rsidR="00361C21" w:rsidRPr="00B87816" w:rsidRDefault="00361C21" w:rsidP="00361C21">
      <w:pPr>
        <w:tabs>
          <w:tab w:val="right" w:pos="9639"/>
        </w:tabs>
        <w:jc w:val="both"/>
        <w:rPr>
          <w:b/>
          <w:sz w:val="22"/>
        </w:rPr>
      </w:pPr>
      <w:r w:rsidRPr="00B87816">
        <w:rPr>
          <w:b/>
          <w:sz w:val="22"/>
        </w:rPr>
        <w:t>c)</w:t>
      </w:r>
      <w:r w:rsidR="005D4809">
        <w:rPr>
          <w:sz w:val="22"/>
        </w:rPr>
        <w:t xml:space="preserve"> C</w:t>
      </w:r>
      <w:r w:rsidRPr="00B87816">
        <w:rPr>
          <w:sz w:val="22"/>
        </w:rPr>
        <w:t>alculați care au fost concentrațiile ionilor Cu</w:t>
      </w:r>
      <w:r w:rsidRPr="00B87816">
        <w:rPr>
          <w:sz w:val="22"/>
          <w:vertAlign w:val="superscript"/>
        </w:rPr>
        <w:t xml:space="preserve">2 + </w:t>
      </w:r>
      <w:r w:rsidRPr="00B87816">
        <w:rPr>
          <w:sz w:val="22"/>
        </w:rPr>
        <w:t>și Zn</w:t>
      </w:r>
      <w:r w:rsidRPr="00B87816">
        <w:rPr>
          <w:sz w:val="22"/>
          <w:vertAlign w:val="superscript"/>
        </w:rPr>
        <w:t xml:space="preserve">2 + </w:t>
      </w:r>
      <w:r w:rsidR="005D4809">
        <w:rPr>
          <w:sz w:val="22"/>
        </w:rPr>
        <w:t>din pilă, după 2,77 ore.</w:t>
      </w:r>
      <w:r w:rsidRPr="00B87816">
        <w:rPr>
          <w:sz w:val="22"/>
        </w:rPr>
        <w:tab/>
      </w:r>
    </w:p>
    <w:p w:rsidR="00361C21" w:rsidRPr="00B87816" w:rsidRDefault="00361C21" w:rsidP="00361C21">
      <w:pPr>
        <w:tabs>
          <w:tab w:val="right" w:pos="9639"/>
        </w:tabs>
        <w:jc w:val="both"/>
        <w:rPr>
          <w:b/>
          <w:sz w:val="22"/>
        </w:rPr>
      </w:pPr>
      <w:r w:rsidRPr="00B87816">
        <w:rPr>
          <w:sz w:val="22"/>
        </w:rPr>
        <w:t xml:space="preserve">             O </w:t>
      </w:r>
      <w:r w:rsidR="005D4809">
        <w:rPr>
          <w:sz w:val="22"/>
        </w:rPr>
        <w:t>pilă de concentrație</w:t>
      </w:r>
      <w:r w:rsidRPr="00B87816">
        <w:rPr>
          <w:sz w:val="22"/>
        </w:rPr>
        <w:t xml:space="preserve"> folosește electroz</w:t>
      </w:r>
      <w:r w:rsidR="005D4809">
        <w:rPr>
          <w:sz w:val="22"/>
        </w:rPr>
        <w:t>i identici în ambele semicelule, umplute cu același electrolit, dar de concentrații diferite.</w:t>
      </w:r>
      <w:r w:rsidRPr="00B87816">
        <w:rPr>
          <w:sz w:val="22"/>
        </w:rPr>
        <w:t xml:space="preserve"> Studentul a decis să-și transforme pila Daniell-Jacobi într-o pilă de concentrație. Acesta a </w:t>
      </w:r>
      <w:r w:rsidR="005D4809">
        <w:rPr>
          <w:sz w:val="22"/>
        </w:rPr>
        <w:t>umplut cele două semicelule cu</w:t>
      </w:r>
      <w:r w:rsidRPr="00B87816">
        <w:rPr>
          <w:sz w:val="22"/>
        </w:rPr>
        <w:t xml:space="preserve"> soluții de CuSO</w:t>
      </w:r>
      <w:r w:rsidRPr="00B87816">
        <w:rPr>
          <w:sz w:val="22"/>
          <w:vertAlign w:val="subscript"/>
        </w:rPr>
        <w:t>4</w:t>
      </w:r>
      <w:r w:rsidRPr="00B87816">
        <w:rPr>
          <w:sz w:val="22"/>
        </w:rPr>
        <w:t xml:space="preserve"> de conc</w:t>
      </w:r>
      <w:r w:rsidR="005D4809">
        <w:rPr>
          <w:sz w:val="22"/>
        </w:rPr>
        <w:t>en</w:t>
      </w:r>
      <w:r w:rsidRPr="00B87816">
        <w:rPr>
          <w:sz w:val="22"/>
        </w:rPr>
        <w:t>trație 2,50 M, și, respectiv 0,017 M, în care a introdus doi electrozi metalici de cupru pur.</w:t>
      </w:r>
    </w:p>
    <w:p w:rsidR="00361C21" w:rsidRPr="00B87816" w:rsidRDefault="00361C21" w:rsidP="00361C21">
      <w:pPr>
        <w:tabs>
          <w:tab w:val="right" w:pos="9639"/>
        </w:tabs>
        <w:jc w:val="both"/>
        <w:rPr>
          <w:b/>
          <w:sz w:val="22"/>
        </w:rPr>
      </w:pPr>
      <w:r w:rsidRPr="00B87816">
        <w:rPr>
          <w:b/>
          <w:sz w:val="22"/>
        </w:rPr>
        <w:t>d)</w:t>
      </w:r>
      <w:r w:rsidR="005D4809">
        <w:rPr>
          <w:sz w:val="22"/>
        </w:rPr>
        <w:t xml:space="preserve"> C</w:t>
      </w:r>
      <w:r w:rsidRPr="00B87816">
        <w:rPr>
          <w:sz w:val="22"/>
        </w:rPr>
        <w:t>alculați forța electromotoare a pilei de conce</w:t>
      </w:r>
      <w:r w:rsidR="000F570D">
        <w:rPr>
          <w:sz w:val="22"/>
        </w:rPr>
        <w:t>n</w:t>
      </w:r>
      <w:r w:rsidRPr="00B87816">
        <w:rPr>
          <w:sz w:val="22"/>
        </w:rPr>
        <w:t>trație.</w:t>
      </w:r>
    </w:p>
    <w:p w:rsidR="00D20FBB" w:rsidRPr="00B87816" w:rsidRDefault="00D20FBB" w:rsidP="00D20FBB">
      <w:pPr>
        <w:spacing w:line="240" w:lineRule="auto"/>
        <w:jc w:val="both"/>
        <w:rPr>
          <w:sz w:val="22"/>
        </w:rPr>
      </w:pPr>
      <w:r w:rsidRPr="00B87816">
        <w:rPr>
          <w:sz w:val="22"/>
        </w:rPr>
        <w:t>Se cunosc: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778"/>
      </w:tblGrid>
      <w:tr w:rsidR="00D20FBB" w:rsidRPr="00B87816" w:rsidTr="00382A59">
        <w:trPr>
          <w:trHeight w:val="503"/>
        </w:trPr>
        <w:tc>
          <w:tcPr>
            <w:tcW w:w="3510" w:type="dxa"/>
            <w:vAlign w:val="center"/>
          </w:tcPr>
          <w:p w:rsidR="00D20FBB" w:rsidRPr="00B87816" w:rsidRDefault="00D20FBB" w:rsidP="00382A59">
            <w:pPr>
              <w:rPr>
                <w:b/>
                <w:sz w:val="22"/>
              </w:rPr>
            </w:pPr>
            <w:r w:rsidRPr="00B87816">
              <w:rPr>
                <w:sz w:val="22"/>
              </w:rPr>
              <w:t>- potențialele de reducere standard:</w:t>
            </w:r>
          </w:p>
        </w:tc>
        <w:tc>
          <w:tcPr>
            <w:tcW w:w="5778" w:type="dxa"/>
            <w:vAlign w:val="center"/>
          </w:tcPr>
          <w:p w:rsidR="00D20FBB" w:rsidRPr="00B87816" w:rsidRDefault="00D20FBB" w:rsidP="00382A59">
            <w:pPr>
              <w:rPr>
                <w:rFonts w:cs="Times New Roman"/>
                <w:position w:val="-16"/>
                <w:sz w:val="22"/>
              </w:rPr>
            </w:pPr>
            <w:r w:rsidRPr="00D20FBB">
              <w:rPr>
                <w:rFonts w:cs="Times New Roman"/>
                <w:position w:val="-18"/>
                <w:sz w:val="22"/>
              </w:rPr>
              <w:object w:dxaOrig="1840" w:dyaOrig="460">
                <v:shape id="_x0000_i1053" type="#_x0000_t75" style="width:93pt;height:22.5pt" o:ole="">
                  <v:imagedata r:id="rId64" o:title=""/>
                </v:shape>
                <o:OLEObject Type="Embed" ProgID="Equation.DSMT4" ShapeID="_x0000_i1053" DrawAspect="Content" ObjectID="_1643699812" r:id="rId65"/>
              </w:object>
            </w:r>
            <w:r w:rsidRPr="00B87816">
              <w:rPr>
                <w:sz w:val="22"/>
              </w:rPr>
              <w:t xml:space="preserve">, </w:t>
            </w:r>
            <w:r w:rsidRPr="00D20FBB">
              <w:rPr>
                <w:position w:val="-18"/>
                <w:sz w:val="22"/>
              </w:rPr>
              <w:object w:dxaOrig="1939" w:dyaOrig="460">
                <v:shape id="_x0000_i1054" type="#_x0000_t75" style="width:97.5pt;height:23.25pt" o:ole="">
                  <v:imagedata r:id="rId66" o:title=""/>
                </v:shape>
                <o:OLEObject Type="Embed" ProgID="Equation.DSMT4" ShapeID="_x0000_i1054" DrawAspect="Content" ObjectID="_1643699813" r:id="rId67"/>
              </w:object>
            </w:r>
          </w:p>
        </w:tc>
      </w:tr>
    </w:tbl>
    <w:p w:rsidR="00361C21" w:rsidRPr="00D20FBB" w:rsidRDefault="00361C21" w:rsidP="00361C21">
      <w:pPr>
        <w:jc w:val="both"/>
        <w:rPr>
          <w:rFonts w:cs="Times New Roman"/>
          <w:b/>
          <w:sz w:val="22"/>
        </w:rPr>
      </w:pPr>
      <w:bookmarkStart w:id="0" w:name="_GoBack"/>
      <w:bookmarkEnd w:id="0"/>
    </w:p>
    <w:p w:rsidR="00361C21" w:rsidRPr="00B87816" w:rsidRDefault="00361C21" w:rsidP="00361C21">
      <w:pPr>
        <w:jc w:val="both"/>
        <w:rPr>
          <w:b/>
          <w:sz w:val="22"/>
        </w:rPr>
      </w:pPr>
      <w:r w:rsidRPr="00B87816">
        <w:rPr>
          <w:b/>
          <w:sz w:val="22"/>
        </w:rPr>
        <w:lastRenderedPageBreak/>
        <w:t xml:space="preserve">B. </w:t>
      </w:r>
      <w:r w:rsidRPr="00B87816">
        <w:rPr>
          <w:sz w:val="22"/>
        </w:rPr>
        <w:t xml:space="preserve">Izotopul radioactiv </w:t>
      </w:r>
      <w:r w:rsidRPr="00B87816">
        <w:rPr>
          <w:position w:val="-12"/>
          <w:sz w:val="22"/>
        </w:rPr>
        <w:object w:dxaOrig="380" w:dyaOrig="380">
          <v:shape id="_x0000_i1055" type="#_x0000_t75" style="width:19.5pt;height:19.5pt" o:ole="">
            <v:imagedata r:id="rId68" o:title=""/>
          </v:shape>
          <o:OLEObject Type="Embed" ProgID="Equation.DSMT4" ShapeID="_x0000_i1055" DrawAspect="Content" ObjectID="_1643699814" r:id="rId69"/>
        </w:object>
      </w:r>
      <w:r w:rsidRPr="00B87816">
        <w:rPr>
          <w:sz w:val="22"/>
        </w:rPr>
        <w:t>, având timpul de înjumătățire, t</w:t>
      </w:r>
      <w:r w:rsidRPr="00B87816">
        <w:rPr>
          <w:sz w:val="22"/>
          <w:vertAlign w:val="subscript"/>
        </w:rPr>
        <w:t>1/2</w:t>
      </w:r>
      <w:r w:rsidRPr="00B87816">
        <w:rPr>
          <w:sz w:val="22"/>
        </w:rPr>
        <w:t xml:space="preserve">, de 5730 de ani, ia naștere în natură prin bombardarea izotopilor </w:t>
      </w:r>
      <w:r w:rsidRPr="00B87816">
        <w:rPr>
          <w:position w:val="-12"/>
          <w:sz w:val="22"/>
        </w:rPr>
        <w:object w:dxaOrig="420" w:dyaOrig="380">
          <v:shape id="_x0000_i1056" type="#_x0000_t75" style="width:21pt;height:19.5pt" o:ole="">
            <v:imagedata r:id="rId70" o:title=""/>
          </v:shape>
          <o:OLEObject Type="Embed" ProgID="Equation.DSMT4" ShapeID="_x0000_i1056" DrawAspect="Content" ObjectID="_1643699815" r:id="rId71"/>
        </w:object>
      </w:r>
      <w:r w:rsidR="005D4809">
        <w:rPr>
          <w:position w:val="-12"/>
          <w:sz w:val="22"/>
        </w:rPr>
        <w:t xml:space="preserve"> </w:t>
      </w:r>
      <w:r w:rsidRPr="00B87816">
        <w:rPr>
          <w:sz w:val="22"/>
        </w:rPr>
        <w:t xml:space="preserve">din aerul atmosferic de către neutronii din radiațiile cosmice. Izotopul </w:t>
      </w:r>
      <w:r w:rsidRPr="00B87816">
        <w:rPr>
          <w:position w:val="-12"/>
          <w:sz w:val="22"/>
        </w:rPr>
        <w:object w:dxaOrig="380" w:dyaOrig="380">
          <v:shape id="_x0000_i1057" type="#_x0000_t75" style="width:19.5pt;height:19.5pt" o:ole="">
            <v:imagedata r:id="rId68" o:title=""/>
          </v:shape>
          <o:OLEObject Type="Embed" ProgID="Equation.DSMT4" ShapeID="_x0000_i1057" DrawAspect="Content" ObjectID="_1643699816" r:id="rId72"/>
        </w:object>
      </w:r>
      <w:r w:rsidRPr="00B87816">
        <w:rPr>
          <w:sz w:val="22"/>
        </w:rPr>
        <w:t xml:space="preserve"> participă, alături de ceilalți izotopi ai carbonului, la circuitul carbonului în natură, ajungând astfel în organismele vii. Cantitatea de izotop </w:t>
      </w:r>
      <w:r w:rsidRPr="00B87816">
        <w:rPr>
          <w:position w:val="-12"/>
          <w:sz w:val="22"/>
        </w:rPr>
        <w:object w:dxaOrig="380" w:dyaOrig="380">
          <v:shape id="_x0000_i1058" type="#_x0000_t75" style="width:19.5pt;height:19.5pt" o:ole="">
            <v:imagedata r:id="rId68" o:title=""/>
          </v:shape>
          <o:OLEObject Type="Embed" ProgID="Equation.DSMT4" ShapeID="_x0000_i1058" DrawAspect="Content" ObjectID="_1643699817" r:id="rId73"/>
        </w:object>
      </w:r>
      <w:r w:rsidR="004A567F">
        <w:rPr>
          <w:sz w:val="22"/>
        </w:rPr>
        <w:t>din mediu, in</w:t>
      </w:r>
      <w:r w:rsidRPr="00B87816">
        <w:rPr>
          <w:sz w:val="22"/>
        </w:rPr>
        <w:t xml:space="preserve">clusiv din organismele vii, este constantă. În sistemele vii, activitatea nuclidului </w:t>
      </w:r>
      <w:r w:rsidRPr="00B87816">
        <w:rPr>
          <w:position w:val="-12"/>
          <w:sz w:val="22"/>
        </w:rPr>
        <w:object w:dxaOrig="380" w:dyaOrig="380">
          <v:shape id="_x0000_i1059" type="#_x0000_t75" style="width:19.5pt;height:19.5pt" o:ole="">
            <v:imagedata r:id="rId68" o:title=""/>
          </v:shape>
          <o:OLEObject Type="Embed" ProgID="Equation.DSMT4" ShapeID="_x0000_i1059" DrawAspect="Content" ObjectID="_1643699818" r:id="rId74"/>
        </w:object>
      </w:r>
      <w:r w:rsidRPr="00B87816">
        <w:rPr>
          <w:sz w:val="22"/>
        </w:rPr>
        <w:t xml:space="preserve"> este de 255 Bq la 1 kg de carbon. (Activitatea unui nuclid (numită </w:t>
      </w:r>
      <w:r w:rsidR="001E6CAC">
        <w:rPr>
          <w:sz w:val="22"/>
        </w:rPr>
        <w:t>eronat</w:t>
      </w:r>
      <w:r w:rsidRPr="00B87816">
        <w:rPr>
          <w:sz w:val="22"/>
        </w:rPr>
        <w:t xml:space="preserve"> radioactivitate) reprezintă numărul de nuclee care se dezintegrează în unitatea de timp. Unitatea de măsură pentru activitatea unui nuclid, în Sistemul Internaţional, este Bq (Becquerel), iar 1 Bq = 1 s</w:t>
      </w:r>
      <w:r w:rsidRPr="00B87816">
        <w:rPr>
          <w:sz w:val="22"/>
          <w:vertAlign w:val="superscript"/>
        </w:rPr>
        <w:t>-1</w:t>
      </w:r>
      <w:r w:rsidR="007E6B09">
        <w:rPr>
          <w:sz w:val="22"/>
        </w:rPr>
        <w:t>)</w:t>
      </w:r>
      <w:r w:rsidR="00E45743">
        <w:rPr>
          <w:sz w:val="22"/>
        </w:rPr>
        <w:t xml:space="preserve">. </w:t>
      </w:r>
      <w:r w:rsidRPr="00B87816">
        <w:rPr>
          <w:sz w:val="22"/>
        </w:rPr>
        <w:t xml:space="preserve">Când organismele vii mor, viteza de dezintegrare a nuclidului </w:t>
      </w:r>
      <w:r w:rsidRPr="00B87816">
        <w:rPr>
          <w:position w:val="-12"/>
          <w:sz w:val="22"/>
        </w:rPr>
        <w:object w:dxaOrig="380" w:dyaOrig="380">
          <v:shape id="_x0000_i1060" type="#_x0000_t75" style="width:19.5pt;height:19.5pt" o:ole="">
            <v:imagedata r:id="rId68" o:title=""/>
          </v:shape>
          <o:OLEObject Type="Embed" ProgID="Equation.DSMT4" ShapeID="_x0000_i1060" DrawAspect="Content" ObjectID="_1643699819" r:id="rId75"/>
        </w:object>
      </w:r>
      <w:r w:rsidRPr="00B87816">
        <w:rPr>
          <w:sz w:val="22"/>
        </w:rPr>
        <w:t xml:space="preserve"> scade.</w:t>
      </w:r>
    </w:p>
    <w:p w:rsidR="00361C21" w:rsidRPr="00B87816" w:rsidRDefault="00361C21" w:rsidP="00361C21">
      <w:pPr>
        <w:ind w:firstLine="720"/>
        <w:jc w:val="both"/>
        <w:rPr>
          <w:b/>
          <w:sz w:val="22"/>
        </w:rPr>
      </w:pPr>
      <w:r w:rsidRPr="00B87816">
        <w:rPr>
          <w:sz w:val="22"/>
        </w:rPr>
        <w:t xml:space="preserve">În anul 2020, într-o săpătură arheologică a unui adăpost uman, a fost obținut </w:t>
      </w:r>
      <w:r w:rsidR="00E45743">
        <w:rPr>
          <w:sz w:val="22"/>
        </w:rPr>
        <w:t>un eșantion</w:t>
      </w:r>
      <w:r w:rsidRPr="00B87816">
        <w:rPr>
          <w:sz w:val="22"/>
        </w:rPr>
        <w:t xml:space="preserve"> de cărbune dintr-</w:t>
      </w:r>
      <w:r w:rsidR="00E45743">
        <w:rPr>
          <w:sz w:val="22"/>
        </w:rPr>
        <w:t>o groapă de foc. A</w:t>
      </w:r>
      <w:r w:rsidRPr="00B87816">
        <w:rPr>
          <w:sz w:val="22"/>
        </w:rPr>
        <w:t xml:space="preserve">cest eșantion a fost format când ocupanții timpurii ai adăpostului au ars lemne </w:t>
      </w:r>
      <w:r w:rsidR="00995171">
        <w:rPr>
          <w:sz w:val="22"/>
        </w:rPr>
        <w:t xml:space="preserve">      </w:t>
      </w:r>
      <w:r w:rsidRPr="00B87816">
        <w:rPr>
          <w:sz w:val="22"/>
        </w:rPr>
        <w:t xml:space="preserve">pentru gătit. Pentru 100 mg de cărbune (conținând 87% carbon) activitatea nuclidului </w:t>
      </w:r>
      <w:r w:rsidRPr="00B87816">
        <w:rPr>
          <w:position w:val="-12"/>
          <w:sz w:val="22"/>
        </w:rPr>
        <w:object w:dxaOrig="380" w:dyaOrig="380">
          <v:shape id="_x0000_i1061" type="#_x0000_t75" style="width:19.5pt;height:19.5pt" o:ole="">
            <v:imagedata r:id="rId68" o:title=""/>
          </v:shape>
          <o:OLEObject Type="Embed" ProgID="Equation.DSMT4" ShapeID="_x0000_i1061" DrawAspect="Content" ObjectID="_1643699820" r:id="rId76"/>
        </w:object>
      </w:r>
      <w:r w:rsidRPr="00B87816">
        <w:rPr>
          <w:sz w:val="22"/>
        </w:rPr>
        <w:t xml:space="preserve"> a fost de </w:t>
      </w:r>
      <w:r w:rsidR="00995171">
        <w:rPr>
          <w:sz w:val="22"/>
        </w:rPr>
        <w:t xml:space="preserve">                        </w:t>
      </w:r>
      <w:r w:rsidRPr="00B87816">
        <w:rPr>
          <w:sz w:val="22"/>
        </w:rPr>
        <w:t xml:space="preserve">0,328 dezintegrări/minut. </w:t>
      </w:r>
    </w:p>
    <w:p w:rsidR="00361C21" w:rsidRPr="00B87816" w:rsidRDefault="00361C21" w:rsidP="00361C21">
      <w:pPr>
        <w:jc w:val="both"/>
        <w:rPr>
          <w:b/>
          <w:sz w:val="22"/>
        </w:rPr>
      </w:pPr>
      <w:r w:rsidRPr="00B87816">
        <w:rPr>
          <w:b/>
          <w:sz w:val="22"/>
        </w:rPr>
        <w:t>a)</w:t>
      </w:r>
      <w:r w:rsidRPr="00B87816">
        <w:rPr>
          <w:sz w:val="22"/>
        </w:rPr>
        <w:t xml:space="preserve"> </w:t>
      </w:r>
      <w:r w:rsidR="005D4809" w:rsidRPr="00B87816">
        <w:rPr>
          <w:sz w:val="22"/>
        </w:rPr>
        <w:t xml:space="preserve">Calculați </w:t>
      </w:r>
      <w:r w:rsidRPr="00B87816">
        <w:rPr>
          <w:sz w:val="22"/>
        </w:rPr>
        <w:t>anul î</w:t>
      </w:r>
      <w:r w:rsidR="005D4809">
        <w:rPr>
          <w:sz w:val="22"/>
        </w:rPr>
        <w:t>n</w:t>
      </w:r>
      <w:r w:rsidRPr="00B87816">
        <w:rPr>
          <w:sz w:val="22"/>
        </w:rPr>
        <w:t xml:space="preserve"> care a fost ars lemnul în adăpost</w:t>
      </w:r>
      <w:r w:rsidR="005D4809">
        <w:rPr>
          <w:sz w:val="22"/>
        </w:rPr>
        <w:t>.</w:t>
      </w:r>
    </w:p>
    <w:p w:rsidR="00361C21" w:rsidRPr="00B87816" w:rsidRDefault="00361C21" w:rsidP="00361C21">
      <w:pPr>
        <w:jc w:val="both"/>
        <w:rPr>
          <w:b/>
          <w:sz w:val="22"/>
        </w:rPr>
      </w:pPr>
      <w:r w:rsidRPr="00B87816">
        <w:rPr>
          <w:b/>
          <w:sz w:val="22"/>
        </w:rPr>
        <w:t>b)</w:t>
      </w:r>
      <w:r w:rsidRPr="00B87816">
        <w:rPr>
          <w:sz w:val="22"/>
        </w:rPr>
        <w:t xml:space="preserve"> </w:t>
      </w:r>
      <w:r w:rsidR="005D4809">
        <w:rPr>
          <w:sz w:val="22"/>
        </w:rPr>
        <w:t xml:space="preserve">Determinați </w:t>
      </w:r>
      <w:r w:rsidRPr="00B87816">
        <w:rPr>
          <w:sz w:val="22"/>
        </w:rPr>
        <w:t>care a fost activitatea eșantionului de cărbune, exprimată prin numărul de dezintegrări/minut, în anul 100 î.e.n.</w:t>
      </w:r>
    </w:p>
    <w:p w:rsidR="00057072" w:rsidRPr="00075BBB" w:rsidRDefault="00057072" w:rsidP="008D164A">
      <w:pPr>
        <w:jc w:val="both"/>
        <w:rPr>
          <w:rFonts w:cs="Times New Roman"/>
          <w:b/>
          <w:sz w:val="4"/>
        </w:rPr>
      </w:pPr>
    </w:p>
    <w:p w:rsidR="002C07B9" w:rsidRPr="00B87816" w:rsidRDefault="002C07B9" w:rsidP="002C07B9">
      <w:pPr>
        <w:jc w:val="both"/>
        <w:rPr>
          <w:rFonts w:cs="Times New Roman"/>
          <w:b/>
          <w:sz w:val="22"/>
          <w:u w:val="single"/>
        </w:rPr>
      </w:pPr>
      <w:r w:rsidRPr="00B87816">
        <w:rPr>
          <w:rFonts w:cs="Times New Roman"/>
          <w:b/>
          <w:sz w:val="22"/>
          <w:u w:val="single"/>
        </w:rPr>
        <w:t>Subiectul al IV-lea</w:t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sz w:val="22"/>
          <w:u w:val="single"/>
        </w:rPr>
        <w:tab/>
      </w:r>
      <w:r w:rsidRPr="00B87816">
        <w:rPr>
          <w:rFonts w:cs="Times New Roman"/>
          <w:b/>
          <w:sz w:val="22"/>
          <w:u w:val="single"/>
        </w:rPr>
        <w:t>30 de puncte</w:t>
      </w:r>
    </w:p>
    <w:p w:rsidR="00D8428D" w:rsidRPr="00B87816" w:rsidRDefault="00D8428D" w:rsidP="00D8428D">
      <w:pPr>
        <w:tabs>
          <w:tab w:val="right" w:pos="9639"/>
        </w:tabs>
        <w:jc w:val="both"/>
        <w:rPr>
          <w:b/>
          <w:sz w:val="22"/>
        </w:rPr>
      </w:pPr>
      <w:r w:rsidRPr="00B87816">
        <w:rPr>
          <w:sz w:val="22"/>
        </w:rPr>
        <w:t>Ecuația reacției de disociere a compusului D(g) este:</w:t>
      </w:r>
    </w:p>
    <w:p w:rsidR="00D8428D" w:rsidRPr="00B87816" w:rsidRDefault="00D8428D" w:rsidP="00D8428D">
      <w:pPr>
        <w:tabs>
          <w:tab w:val="right" w:pos="9639"/>
        </w:tabs>
        <w:jc w:val="center"/>
        <w:rPr>
          <w:sz w:val="22"/>
        </w:rPr>
      </w:pPr>
      <w:r w:rsidRPr="00B87816">
        <w:rPr>
          <w:sz w:val="22"/>
        </w:rPr>
        <w:t xml:space="preserve">  </w:t>
      </w:r>
      <w:r w:rsidRPr="00B87816">
        <w:rPr>
          <w:sz w:val="22"/>
        </w:rPr>
        <w:object w:dxaOrig="3435" w:dyaOrig="795">
          <v:shape id="_x0000_i1062" type="#_x0000_t75" style="width:171.75pt;height:39.75pt" o:ole="">
            <v:imagedata r:id="rId77" o:title=""/>
          </v:shape>
          <o:OLEObject Type="Embed" ProgID="ChemWindow.Document" ShapeID="_x0000_i1062" DrawAspect="Content" ObjectID="_1643699821" r:id="rId78"/>
        </w:object>
      </w:r>
      <w:r w:rsidRPr="00B87816">
        <w:rPr>
          <w:sz w:val="22"/>
        </w:rPr>
        <w:t xml:space="preserve">                                                                     </w:t>
      </w:r>
    </w:p>
    <w:p w:rsidR="00D8428D" w:rsidRPr="00B87816" w:rsidRDefault="00D8428D" w:rsidP="00D8428D">
      <w:pPr>
        <w:tabs>
          <w:tab w:val="right" w:pos="9639"/>
        </w:tabs>
        <w:jc w:val="both"/>
        <w:rPr>
          <w:b/>
          <w:sz w:val="22"/>
        </w:rPr>
      </w:pPr>
      <w:r w:rsidRPr="00B87816">
        <w:rPr>
          <w:sz w:val="22"/>
        </w:rPr>
        <w:t>Se cunosc următoarele date termochimice: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1275"/>
        <w:gridCol w:w="1276"/>
        <w:gridCol w:w="1276"/>
      </w:tblGrid>
      <w:tr w:rsidR="00D8428D" w:rsidRPr="00B87816" w:rsidTr="0091505D">
        <w:trPr>
          <w:jc w:val="center"/>
        </w:trPr>
        <w:tc>
          <w:tcPr>
            <w:tcW w:w="2268" w:type="dxa"/>
          </w:tcPr>
          <w:p w:rsidR="00D8428D" w:rsidRPr="00B87816" w:rsidRDefault="00D8428D" w:rsidP="0091505D">
            <w:pPr>
              <w:tabs>
                <w:tab w:val="right" w:pos="9639"/>
              </w:tabs>
              <w:jc w:val="both"/>
              <w:rPr>
                <w:b/>
                <w:sz w:val="22"/>
              </w:rPr>
            </w:pPr>
          </w:p>
        </w:tc>
        <w:tc>
          <w:tcPr>
            <w:tcW w:w="1275" w:type="dxa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A(g)</w:t>
            </w:r>
          </w:p>
        </w:tc>
        <w:tc>
          <w:tcPr>
            <w:tcW w:w="1276" w:type="dxa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B(g)</w:t>
            </w:r>
          </w:p>
        </w:tc>
        <w:tc>
          <w:tcPr>
            <w:tcW w:w="1276" w:type="dxa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D(g)</w:t>
            </w:r>
          </w:p>
        </w:tc>
      </w:tr>
      <w:tr w:rsidR="00D8428D" w:rsidRPr="00B87816" w:rsidTr="0091505D">
        <w:trPr>
          <w:jc w:val="center"/>
        </w:trPr>
        <w:tc>
          <w:tcPr>
            <w:tcW w:w="2268" w:type="dxa"/>
            <w:vAlign w:val="center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position w:val="-12"/>
                <w:sz w:val="22"/>
              </w:rPr>
              <w:object w:dxaOrig="1980" w:dyaOrig="380">
                <v:shape id="_x0000_i1063" type="#_x0000_t75" style="width:99.75pt;height:19.5pt" o:ole="">
                  <v:imagedata r:id="rId79" o:title=""/>
                </v:shape>
                <o:OLEObject Type="Embed" ProgID="Equation.DSMT4" ShapeID="_x0000_i1063" DrawAspect="Content" ObjectID="_1643699822" r:id="rId80"/>
              </w:object>
            </w:r>
          </w:p>
        </w:tc>
        <w:tc>
          <w:tcPr>
            <w:tcW w:w="1275" w:type="dxa"/>
            <w:vAlign w:val="center"/>
          </w:tcPr>
          <w:p w:rsidR="00D8428D" w:rsidRPr="00B87816" w:rsidRDefault="00D8428D" w:rsidP="0091505D">
            <w:pPr>
              <w:pStyle w:val="ListParagraph"/>
              <w:tabs>
                <w:tab w:val="right" w:pos="9639"/>
              </w:tabs>
              <w:ind w:left="-108"/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-292,5</w:t>
            </w:r>
          </w:p>
        </w:tc>
        <w:tc>
          <w:tcPr>
            <w:tcW w:w="1276" w:type="dxa"/>
            <w:vAlign w:val="center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 xml:space="preserve">+3,5                                                                                                                          </w:t>
            </w:r>
          </w:p>
        </w:tc>
        <w:tc>
          <w:tcPr>
            <w:tcW w:w="1276" w:type="dxa"/>
            <w:vAlign w:val="center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-346,52</w:t>
            </w:r>
          </w:p>
        </w:tc>
      </w:tr>
      <w:tr w:rsidR="00D8428D" w:rsidRPr="00B87816" w:rsidTr="0091505D">
        <w:trPr>
          <w:jc w:val="center"/>
        </w:trPr>
        <w:tc>
          <w:tcPr>
            <w:tcW w:w="2268" w:type="dxa"/>
            <w:vAlign w:val="center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position w:val="-12"/>
                <w:sz w:val="22"/>
              </w:rPr>
              <w:object w:dxaOrig="2040" w:dyaOrig="380">
                <v:shape id="_x0000_i1064" type="#_x0000_t75" style="width:102pt;height:19.5pt" o:ole="">
                  <v:imagedata r:id="rId81" o:title=""/>
                </v:shape>
                <o:OLEObject Type="Embed" ProgID="Equation.DSMT4" ShapeID="_x0000_i1064" DrawAspect="Content" ObjectID="_1643699823" r:id="rId82"/>
              </w:object>
            </w:r>
          </w:p>
        </w:tc>
        <w:tc>
          <w:tcPr>
            <w:tcW w:w="1275" w:type="dxa"/>
            <w:vAlign w:val="center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260,4</w:t>
            </w:r>
          </w:p>
        </w:tc>
        <w:tc>
          <w:tcPr>
            <w:tcW w:w="1276" w:type="dxa"/>
            <w:vAlign w:val="center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233,3</w:t>
            </w:r>
          </w:p>
        </w:tc>
        <w:tc>
          <w:tcPr>
            <w:tcW w:w="1276" w:type="dxa"/>
            <w:vAlign w:val="center"/>
          </w:tcPr>
          <w:p w:rsidR="00D8428D" w:rsidRPr="00B87816" w:rsidRDefault="00D8428D" w:rsidP="0091505D">
            <w:pPr>
              <w:tabs>
                <w:tab w:val="right" w:pos="9639"/>
              </w:tabs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335</w:t>
            </w:r>
          </w:p>
        </w:tc>
      </w:tr>
    </w:tbl>
    <w:p w:rsidR="00D8428D" w:rsidRPr="00B87816" w:rsidRDefault="00D8428D" w:rsidP="00D8428D">
      <w:pPr>
        <w:tabs>
          <w:tab w:val="right" w:pos="9639"/>
        </w:tabs>
        <w:jc w:val="both"/>
        <w:rPr>
          <w:b/>
          <w:sz w:val="22"/>
        </w:rPr>
      </w:pPr>
      <w:r w:rsidRPr="00B87816">
        <w:rPr>
          <w:sz w:val="22"/>
        </w:rPr>
        <w:t>De asemenea, entalpia liberă de reacție standard, la 270</w:t>
      </w:r>
      <w:r w:rsidRPr="00B87816">
        <w:rPr>
          <w:sz w:val="22"/>
          <w:vertAlign w:val="superscript"/>
        </w:rPr>
        <w:t>0</w:t>
      </w:r>
      <w:r w:rsidRPr="00B87816">
        <w:rPr>
          <w:sz w:val="22"/>
        </w:rPr>
        <w:t xml:space="preserve"> C, este ,</w:t>
      </w:r>
      <w:r w:rsidRPr="00B87816">
        <w:rPr>
          <w:position w:val="-12"/>
          <w:sz w:val="22"/>
        </w:rPr>
        <w:object w:dxaOrig="2400" w:dyaOrig="380">
          <v:shape id="_x0000_i1065" type="#_x0000_t75" style="width:120pt;height:19.5pt" o:ole="">
            <v:imagedata r:id="rId83" o:title=""/>
          </v:shape>
          <o:OLEObject Type="Embed" ProgID="Equation.DSMT4" ShapeID="_x0000_i1065" DrawAspect="Content" ObjectID="_1643699824" r:id="rId84"/>
        </w:object>
      </w:r>
      <w:r w:rsidRPr="00B87816">
        <w:rPr>
          <w:sz w:val="22"/>
        </w:rPr>
        <w:t>.</w:t>
      </w:r>
    </w:p>
    <w:p w:rsidR="00D8428D" w:rsidRPr="00B87816" w:rsidRDefault="00D8428D" w:rsidP="00D8428D">
      <w:pPr>
        <w:tabs>
          <w:tab w:val="right" w:pos="9639"/>
        </w:tabs>
        <w:jc w:val="both"/>
        <w:rPr>
          <w:b/>
          <w:sz w:val="22"/>
        </w:rPr>
      </w:pPr>
      <w:r w:rsidRPr="00B87816">
        <w:rPr>
          <w:b/>
          <w:sz w:val="22"/>
        </w:rPr>
        <w:t>a)</w:t>
      </w:r>
      <w:r w:rsidRPr="00B87816">
        <w:rPr>
          <w:sz w:val="22"/>
        </w:rPr>
        <w:t xml:space="preserve"> Calculați entalpia liberă de reacție standard, la 127</w:t>
      </w:r>
      <w:r w:rsidRPr="00B87816">
        <w:rPr>
          <w:sz w:val="22"/>
          <w:vertAlign w:val="superscript"/>
        </w:rPr>
        <w:t>0</w:t>
      </w:r>
      <w:r w:rsidRPr="00B87816">
        <w:rPr>
          <w:sz w:val="22"/>
        </w:rPr>
        <w:t xml:space="preserve"> C.</w:t>
      </w:r>
    </w:p>
    <w:p w:rsidR="00D8428D" w:rsidRPr="00B87816" w:rsidRDefault="00D8428D" w:rsidP="00D8428D">
      <w:pPr>
        <w:tabs>
          <w:tab w:val="right" w:pos="9639"/>
        </w:tabs>
        <w:jc w:val="both"/>
        <w:rPr>
          <w:b/>
          <w:sz w:val="22"/>
        </w:rPr>
      </w:pPr>
      <w:r w:rsidRPr="00B87816">
        <w:rPr>
          <w:b/>
          <w:sz w:val="22"/>
        </w:rPr>
        <w:t>b)</w:t>
      </w:r>
      <w:r w:rsidRPr="00B87816">
        <w:rPr>
          <w:sz w:val="22"/>
        </w:rPr>
        <w:t xml:space="preserve"> Calculați valoarea constantei de echilibru K</w:t>
      </w:r>
      <w:r w:rsidRPr="00B87816">
        <w:rPr>
          <w:sz w:val="22"/>
          <w:vertAlign w:val="subscript"/>
        </w:rPr>
        <w:t>x</w:t>
      </w:r>
      <w:r w:rsidRPr="00B87816">
        <w:rPr>
          <w:sz w:val="22"/>
        </w:rPr>
        <w:t xml:space="preserve"> la 127</w:t>
      </w:r>
      <w:r w:rsidRPr="00B87816">
        <w:rPr>
          <w:sz w:val="22"/>
          <w:vertAlign w:val="superscript"/>
        </w:rPr>
        <w:t>0</w:t>
      </w:r>
      <w:r w:rsidRPr="00B87816">
        <w:rPr>
          <w:sz w:val="22"/>
        </w:rPr>
        <w:t xml:space="preserve"> C și, respectiv la 270</w:t>
      </w:r>
      <w:r w:rsidRPr="00B87816">
        <w:rPr>
          <w:sz w:val="22"/>
          <w:vertAlign w:val="superscript"/>
        </w:rPr>
        <w:t>0</w:t>
      </w:r>
      <w:r w:rsidRPr="00B87816">
        <w:rPr>
          <w:sz w:val="22"/>
        </w:rPr>
        <w:t xml:space="preserve"> C.</w:t>
      </w:r>
    </w:p>
    <w:p w:rsidR="00D8428D" w:rsidRPr="00B87816" w:rsidRDefault="00D8428D" w:rsidP="00D8428D">
      <w:pPr>
        <w:jc w:val="both"/>
        <w:rPr>
          <w:b/>
          <w:sz w:val="22"/>
        </w:rPr>
      </w:pPr>
      <w:r w:rsidRPr="00B87816">
        <w:rPr>
          <w:sz w:val="22"/>
        </w:rPr>
        <w:tab/>
        <w:t>Într-un cilindr</w:t>
      </w:r>
      <w:r w:rsidR="00953A68">
        <w:rPr>
          <w:sz w:val="22"/>
        </w:rPr>
        <w:t>u cu piston se introduc 0,5 mol</w:t>
      </w:r>
      <w:r w:rsidRPr="00B87816">
        <w:rPr>
          <w:sz w:val="22"/>
        </w:rPr>
        <w:t xml:space="preserve"> D(g). </w:t>
      </w:r>
    </w:p>
    <w:p w:rsidR="00D8428D" w:rsidRPr="00B87816" w:rsidRDefault="00D8428D" w:rsidP="00D8428D">
      <w:pPr>
        <w:jc w:val="both"/>
        <w:rPr>
          <w:b/>
          <w:sz w:val="22"/>
        </w:rPr>
      </w:pPr>
      <w:r w:rsidRPr="00B87816">
        <w:rPr>
          <w:b/>
          <w:sz w:val="22"/>
        </w:rPr>
        <w:t>c)</w:t>
      </w:r>
      <w:r w:rsidR="00D20FBB">
        <w:rPr>
          <w:sz w:val="22"/>
        </w:rPr>
        <w:t xml:space="preserve"> C</w:t>
      </w:r>
      <w:r w:rsidRPr="00B87816">
        <w:rPr>
          <w:sz w:val="22"/>
        </w:rPr>
        <w:t>alculați gradul de disociere al compusului D(g) atunci când incinta este menținută la presiunea constantă de 1 atm și termostatată  la 127</w:t>
      </w:r>
      <w:r w:rsidRPr="00B87816">
        <w:rPr>
          <w:sz w:val="22"/>
          <w:vertAlign w:val="superscript"/>
        </w:rPr>
        <w:t>0</w:t>
      </w:r>
      <w:r w:rsidRPr="00B87816">
        <w:rPr>
          <w:sz w:val="22"/>
        </w:rPr>
        <w:t xml:space="preserve"> C și, respectiv, la 270</w:t>
      </w:r>
      <w:r w:rsidRPr="00B87816">
        <w:rPr>
          <w:sz w:val="22"/>
          <w:vertAlign w:val="superscript"/>
        </w:rPr>
        <w:t>0</w:t>
      </w:r>
      <w:r w:rsidR="00D20FBB">
        <w:rPr>
          <w:sz w:val="22"/>
        </w:rPr>
        <w:t xml:space="preserve"> C.</w:t>
      </w:r>
      <w:r w:rsidRPr="00B87816">
        <w:rPr>
          <w:sz w:val="22"/>
        </w:rPr>
        <w:t xml:space="preserve"> </w:t>
      </w:r>
    </w:p>
    <w:p w:rsidR="00D8428D" w:rsidRPr="00B87816" w:rsidRDefault="00D8428D" w:rsidP="00D8428D">
      <w:pPr>
        <w:ind w:firstLine="720"/>
        <w:jc w:val="both"/>
        <w:rPr>
          <w:b/>
          <w:sz w:val="22"/>
        </w:rPr>
      </w:pPr>
      <w:r w:rsidRPr="00B87816">
        <w:rPr>
          <w:sz w:val="22"/>
        </w:rPr>
        <w:t>Pe baza concluziei desprinse din valoarea gradului de disociere, la 270</w:t>
      </w:r>
      <w:r w:rsidRPr="00B87816">
        <w:rPr>
          <w:sz w:val="22"/>
          <w:vertAlign w:val="superscript"/>
        </w:rPr>
        <w:t>0</w:t>
      </w:r>
      <w:r w:rsidRPr="00B87816">
        <w:rPr>
          <w:sz w:val="22"/>
        </w:rPr>
        <w:t xml:space="preserve"> C, s-a decis studiul cinetic al disocierii compusului D(g). Într-o incintă vidată, nedeformabilă s-a introdus 1 mol de compus D(g). Valorile presiunii totale (P) din incinta termostatată la 270</w:t>
      </w:r>
      <w:r w:rsidRPr="00B87816">
        <w:rPr>
          <w:sz w:val="22"/>
          <w:vertAlign w:val="superscript"/>
        </w:rPr>
        <w:t>0</w:t>
      </w:r>
      <w:r w:rsidRPr="00B87816">
        <w:rPr>
          <w:sz w:val="22"/>
        </w:rPr>
        <w:t xml:space="preserve"> C, la diferite momente, sunt: 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42"/>
        <w:gridCol w:w="1134"/>
        <w:gridCol w:w="993"/>
        <w:gridCol w:w="1275"/>
        <w:gridCol w:w="1276"/>
      </w:tblGrid>
      <w:tr w:rsidR="00D8428D" w:rsidRPr="00B87816" w:rsidTr="0091505D">
        <w:tc>
          <w:tcPr>
            <w:tcW w:w="1242" w:type="dxa"/>
            <w:vAlign w:val="center"/>
          </w:tcPr>
          <w:p w:rsidR="00D8428D" w:rsidRPr="00B87816" w:rsidRDefault="00D8428D" w:rsidP="0091505D">
            <w:pPr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t (min)</w:t>
            </w:r>
          </w:p>
        </w:tc>
        <w:tc>
          <w:tcPr>
            <w:tcW w:w="1134" w:type="dxa"/>
            <w:vAlign w:val="center"/>
          </w:tcPr>
          <w:p w:rsidR="00D8428D" w:rsidRPr="00B87816" w:rsidRDefault="00D8428D" w:rsidP="0091505D">
            <w:pPr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0</w:t>
            </w:r>
          </w:p>
        </w:tc>
        <w:tc>
          <w:tcPr>
            <w:tcW w:w="993" w:type="dxa"/>
            <w:vAlign w:val="center"/>
          </w:tcPr>
          <w:p w:rsidR="00D8428D" w:rsidRPr="00B87816" w:rsidRDefault="00D8428D" w:rsidP="0091505D">
            <w:pPr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50</w:t>
            </w:r>
          </w:p>
        </w:tc>
        <w:tc>
          <w:tcPr>
            <w:tcW w:w="1275" w:type="dxa"/>
            <w:vAlign w:val="center"/>
          </w:tcPr>
          <w:p w:rsidR="00D8428D" w:rsidRPr="00B87816" w:rsidRDefault="00D8428D" w:rsidP="0091505D">
            <w:pPr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100</w:t>
            </w:r>
          </w:p>
        </w:tc>
        <w:tc>
          <w:tcPr>
            <w:tcW w:w="1276" w:type="dxa"/>
            <w:vAlign w:val="center"/>
          </w:tcPr>
          <w:p w:rsidR="00D8428D" w:rsidRPr="00B87816" w:rsidRDefault="00D8428D" w:rsidP="0091505D">
            <w:pPr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150</w:t>
            </w:r>
          </w:p>
        </w:tc>
      </w:tr>
      <w:tr w:rsidR="00D8428D" w:rsidRPr="00B87816" w:rsidTr="0091505D">
        <w:tc>
          <w:tcPr>
            <w:tcW w:w="1242" w:type="dxa"/>
            <w:vAlign w:val="center"/>
          </w:tcPr>
          <w:p w:rsidR="00D8428D" w:rsidRPr="00B87816" w:rsidRDefault="00D8428D" w:rsidP="0091505D">
            <w:pPr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P (atm)</w:t>
            </w:r>
          </w:p>
        </w:tc>
        <w:tc>
          <w:tcPr>
            <w:tcW w:w="1134" w:type="dxa"/>
            <w:vAlign w:val="center"/>
          </w:tcPr>
          <w:p w:rsidR="00D8428D" w:rsidRPr="00B87816" w:rsidRDefault="00D8428D" w:rsidP="0091505D">
            <w:pPr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0,4452</w:t>
            </w:r>
          </w:p>
        </w:tc>
        <w:tc>
          <w:tcPr>
            <w:tcW w:w="993" w:type="dxa"/>
            <w:vAlign w:val="center"/>
          </w:tcPr>
          <w:p w:rsidR="00D8428D" w:rsidRPr="00B87816" w:rsidRDefault="00D8428D" w:rsidP="0091505D">
            <w:pPr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0,4801</w:t>
            </w:r>
          </w:p>
        </w:tc>
        <w:tc>
          <w:tcPr>
            <w:tcW w:w="1275" w:type="dxa"/>
            <w:vAlign w:val="center"/>
          </w:tcPr>
          <w:p w:rsidR="00D8428D" w:rsidRPr="00B87816" w:rsidRDefault="00D8428D" w:rsidP="0091505D">
            <w:pPr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0,5122</w:t>
            </w:r>
          </w:p>
        </w:tc>
        <w:tc>
          <w:tcPr>
            <w:tcW w:w="1276" w:type="dxa"/>
            <w:vAlign w:val="center"/>
          </w:tcPr>
          <w:p w:rsidR="00D8428D" w:rsidRPr="00B87816" w:rsidRDefault="00D8428D" w:rsidP="0091505D">
            <w:pPr>
              <w:jc w:val="center"/>
              <w:rPr>
                <w:b/>
                <w:sz w:val="22"/>
              </w:rPr>
            </w:pPr>
            <w:r w:rsidRPr="00B87816">
              <w:rPr>
                <w:sz w:val="22"/>
              </w:rPr>
              <w:t>0,5418</w:t>
            </w:r>
          </w:p>
        </w:tc>
      </w:tr>
    </w:tbl>
    <w:p w:rsidR="00D8428D" w:rsidRPr="00B87816" w:rsidRDefault="00D8428D" w:rsidP="00D8428D">
      <w:pPr>
        <w:jc w:val="both"/>
        <w:rPr>
          <w:b/>
          <w:sz w:val="22"/>
        </w:rPr>
      </w:pPr>
      <w:r w:rsidRPr="00B87816">
        <w:rPr>
          <w:sz w:val="22"/>
        </w:rPr>
        <w:br w:type="textWrapping" w:clear="all"/>
      </w:r>
      <w:r w:rsidR="00D20FBB">
        <w:rPr>
          <w:sz w:val="22"/>
        </w:rPr>
        <w:t>Se consideră</w:t>
      </w:r>
      <w:r w:rsidRPr="00B87816">
        <w:rPr>
          <w:sz w:val="22"/>
        </w:rPr>
        <w:t xml:space="preserve"> că amestecul de reacție se comportă ca un gaz perfect</w:t>
      </w:r>
      <w:r w:rsidR="00D20FBB">
        <w:rPr>
          <w:sz w:val="22"/>
        </w:rPr>
        <w:t>:</w:t>
      </w:r>
    </w:p>
    <w:p w:rsidR="00D8428D" w:rsidRPr="00B87816" w:rsidRDefault="00D8428D" w:rsidP="00D8428D">
      <w:pPr>
        <w:jc w:val="both"/>
        <w:rPr>
          <w:b/>
          <w:sz w:val="22"/>
        </w:rPr>
      </w:pPr>
      <w:r w:rsidRPr="00B87816">
        <w:rPr>
          <w:b/>
          <w:sz w:val="22"/>
        </w:rPr>
        <w:t>d)</w:t>
      </w:r>
      <w:r w:rsidRPr="00B87816">
        <w:rPr>
          <w:sz w:val="22"/>
        </w:rPr>
        <w:t xml:space="preserve"> Calculați volumul incintei folosite la studiul cinetic al disocierii compusului D(g).</w:t>
      </w:r>
    </w:p>
    <w:p w:rsidR="00D8428D" w:rsidRPr="00B87816" w:rsidRDefault="00D8428D" w:rsidP="00D8428D">
      <w:pPr>
        <w:jc w:val="both"/>
        <w:rPr>
          <w:b/>
          <w:sz w:val="22"/>
        </w:rPr>
      </w:pPr>
      <w:r w:rsidRPr="00B87816">
        <w:rPr>
          <w:b/>
          <w:sz w:val="22"/>
        </w:rPr>
        <w:t>e)</w:t>
      </w:r>
      <w:r w:rsidRPr="00B87816">
        <w:rPr>
          <w:sz w:val="22"/>
        </w:rPr>
        <w:t xml:space="preserve"> Deduceți expresia presiunii parțiale a gazului D (P</w:t>
      </w:r>
      <w:r w:rsidRPr="00B87816">
        <w:rPr>
          <w:sz w:val="22"/>
          <w:vertAlign w:val="subscript"/>
        </w:rPr>
        <w:t>D</w:t>
      </w:r>
      <w:r w:rsidRPr="00B87816">
        <w:rPr>
          <w:sz w:val="22"/>
        </w:rPr>
        <w:t>) la un moment dat, în funcție de presiunea totată (P) din sistem și de presiunea inițială (P</w:t>
      </w:r>
      <w:r w:rsidRPr="00B87816">
        <w:rPr>
          <w:sz w:val="22"/>
          <w:vertAlign w:val="subscript"/>
        </w:rPr>
        <w:t>0</w:t>
      </w:r>
      <w:r w:rsidRPr="00B87816">
        <w:rPr>
          <w:sz w:val="22"/>
        </w:rPr>
        <w:t>).</w:t>
      </w:r>
    </w:p>
    <w:p w:rsidR="00D8428D" w:rsidRPr="00B87816" w:rsidRDefault="00D8428D" w:rsidP="00D8428D">
      <w:pPr>
        <w:jc w:val="both"/>
        <w:rPr>
          <w:b/>
          <w:sz w:val="22"/>
        </w:rPr>
      </w:pPr>
      <w:r w:rsidRPr="00B87816">
        <w:rPr>
          <w:b/>
          <w:sz w:val="22"/>
        </w:rPr>
        <w:t>f)</w:t>
      </w:r>
      <w:r w:rsidRPr="00B87816">
        <w:rPr>
          <w:sz w:val="22"/>
        </w:rPr>
        <w:t xml:space="preserve"> Calculați presiunea din incintă în momentul în care</w:t>
      </w:r>
      <w:r w:rsidR="00A92B41">
        <w:rPr>
          <w:sz w:val="22"/>
        </w:rPr>
        <w:t>,</w:t>
      </w:r>
      <w:r w:rsidRPr="00B87816">
        <w:rPr>
          <w:sz w:val="22"/>
        </w:rPr>
        <w:t xml:space="preserve"> </w:t>
      </w:r>
      <w:r w:rsidR="00A92B41">
        <w:rPr>
          <w:sz w:val="22"/>
        </w:rPr>
        <w:t xml:space="preserve">practic, </w:t>
      </w:r>
      <w:r w:rsidRPr="00B87816">
        <w:rPr>
          <w:sz w:val="22"/>
        </w:rPr>
        <w:t>tot gazul D a disociat.</w:t>
      </w:r>
    </w:p>
    <w:p w:rsidR="00D8428D" w:rsidRPr="00B87816" w:rsidRDefault="00D8428D" w:rsidP="00D8428D">
      <w:pPr>
        <w:jc w:val="both"/>
        <w:rPr>
          <w:b/>
          <w:sz w:val="22"/>
        </w:rPr>
      </w:pPr>
      <w:r w:rsidRPr="00B87816">
        <w:rPr>
          <w:b/>
          <w:sz w:val="22"/>
        </w:rPr>
        <w:t>g)</w:t>
      </w:r>
      <w:r w:rsidRPr="00B87816">
        <w:rPr>
          <w:sz w:val="22"/>
        </w:rPr>
        <w:t xml:space="preserve"> Arătați că rezultatele experimentale de mai sus dovedesc că disocierea gazului D respectă o cinetică de ordinul 1.  </w:t>
      </w:r>
    </w:p>
    <w:p w:rsidR="00D8428D" w:rsidRPr="00B87816" w:rsidRDefault="00D8428D" w:rsidP="00D8428D">
      <w:pPr>
        <w:jc w:val="both"/>
        <w:rPr>
          <w:b/>
          <w:sz w:val="22"/>
        </w:rPr>
      </w:pPr>
      <w:r w:rsidRPr="00B87816">
        <w:rPr>
          <w:b/>
          <w:sz w:val="22"/>
        </w:rPr>
        <w:t>h)</w:t>
      </w:r>
      <w:r w:rsidRPr="00B87816">
        <w:rPr>
          <w:sz w:val="22"/>
        </w:rPr>
        <w:t xml:space="preserve"> Determinați timpul de înjumătățire al gazului D.</w:t>
      </w:r>
    </w:p>
    <w:p w:rsidR="00921135" w:rsidRDefault="00921135" w:rsidP="008D164A">
      <w:pPr>
        <w:jc w:val="both"/>
        <w:rPr>
          <w:rFonts w:cs="Times New Roman"/>
          <w:b/>
          <w:sz w:val="22"/>
        </w:rPr>
      </w:pPr>
    </w:p>
    <w:p w:rsidR="00075BBB" w:rsidRPr="00597282" w:rsidRDefault="00075BBB" w:rsidP="008D164A">
      <w:pPr>
        <w:jc w:val="both"/>
        <w:rPr>
          <w:rFonts w:cs="Times New Roman"/>
          <w:i/>
          <w:sz w:val="20"/>
          <w:szCs w:val="20"/>
        </w:rPr>
      </w:pPr>
      <w:r w:rsidRPr="00597282">
        <w:rPr>
          <w:rFonts w:cs="Times New Roman"/>
          <w:i/>
          <w:sz w:val="20"/>
          <w:szCs w:val="20"/>
        </w:rPr>
        <w:t>Subiecte selectate și prelucrate de:</w:t>
      </w:r>
    </w:p>
    <w:p w:rsidR="00075BBB" w:rsidRPr="00597282" w:rsidRDefault="00075BBB" w:rsidP="008D164A">
      <w:pPr>
        <w:jc w:val="both"/>
        <w:rPr>
          <w:rFonts w:cs="Times New Roman"/>
          <w:i/>
          <w:sz w:val="20"/>
          <w:szCs w:val="20"/>
        </w:rPr>
      </w:pPr>
      <w:r w:rsidRPr="00597282">
        <w:rPr>
          <w:rFonts w:cs="Times New Roman"/>
          <w:i/>
          <w:sz w:val="20"/>
          <w:szCs w:val="20"/>
        </w:rPr>
        <w:t xml:space="preserve">prof. Vasile Sorohan, Colegiul Național </w:t>
      </w:r>
      <w:r w:rsidR="00597282">
        <w:rPr>
          <w:rFonts w:cs="Times New Roman"/>
          <w:i/>
          <w:sz w:val="20"/>
          <w:szCs w:val="20"/>
          <w:lang w:val="en-US"/>
        </w:rPr>
        <w:t>“</w:t>
      </w:r>
      <w:r w:rsidRPr="00597282">
        <w:rPr>
          <w:rFonts w:cs="Times New Roman"/>
          <w:i/>
          <w:sz w:val="20"/>
          <w:szCs w:val="20"/>
        </w:rPr>
        <w:t>Costache Negruzzi</w:t>
      </w:r>
      <w:r w:rsidR="00597282">
        <w:rPr>
          <w:rFonts w:cs="Times New Roman"/>
          <w:i/>
          <w:sz w:val="20"/>
          <w:szCs w:val="20"/>
          <w:lang w:val="en-US"/>
        </w:rPr>
        <w:t>”</w:t>
      </w:r>
      <w:r w:rsidRPr="00597282">
        <w:rPr>
          <w:rFonts w:cs="Times New Roman"/>
          <w:i/>
          <w:sz w:val="20"/>
          <w:szCs w:val="20"/>
        </w:rPr>
        <w:t>, Iași</w:t>
      </w:r>
    </w:p>
    <w:p w:rsidR="00075BBB" w:rsidRPr="00597282" w:rsidRDefault="00075BBB" w:rsidP="008D164A">
      <w:pPr>
        <w:jc w:val="both"/>
        <w:rPr>
          <w:rFonts w:cs="Times New Roman"/>
          <w:i/>
          <w:sz w:val="20"/>
          <w:szCs w:val="20"/>
        </w:rPr>
      </w:pPr>
      <w:r w:rsidRPr="00597282">
        <w:rPr>
          <w:rFonts w:cs="Times New Roman"/>
          <w:i/>
          <w:sz w:val="20"/>
          <w:szCs w:val="20"/>
        </w:rPr>
        <w:t>prof. Irina Popescu, Colegiul Național</w:t>
      </w:r>
      <w:r w:rsidR="008C1D35">
        <w:rPr>
          <w:rFonts w:cs="Times New Roman"/>
          <w:i/>
          <w:sz w:val="20"/>
          <w:szCs w:val="20"/>
        </w:rPr>
        <w:t xml:space="preserve"> </w:t>
      </w:r>
      <w:r w:rsidR="008C1D35">
        <w:rPr>
          <w:rFonts w:cs="Times New Roman"/>
          <w:i/>
          <w:sz w:val="20"/>
          <w:szCs w:val="20"/>
          <w:lang w:val="en-US"/>
        </w:rPr>
        <w:t>“</w:t>
      </w:r>
      <w:r w:rsidRPr="00597282">
        <w:rPr>
          <w:rFonts w:cs="Times New Roman"/>
          <w:i/>
          <w:sz w:val="20"/>
          <w:szCs w:val="20"/>
        </w:rPr>
        <w:t>I.L. Caragiale</w:t>
      </w:r>
      <w:r w:rsidR="00597282">
        <w:rPr>
          <w:rFonts w:cs="Times New Roman"/>
          <w:i/>
          <w:sz w:val="20"/>
          <w:szCs w:val="20"/>
          <w:lang w:val="en-US"/>
        </w:rPr>
        <w:t>”</w:t>
      </w:r>
      <w:r w:rsidRPr="00597282">
        <w:rPr>
          <w:rFonts w:cs="Times New Roman"/>
          <w:i/>
          <w:sz w:val="20"/>
          <w:szCs w:val="20"/>
        </w:rPr>
        <w:t>, Ploiești</w:t>
      </w:r>
    </w:p>
    <w:p w:rsidR="00075BBB" w:rsidRPr="00597282" w:rsidRDefault="00075BBB" w:rsidP="008D164A">
      <w:pPr>
        <w:jc w:val="both"/>
        <w:rPr>
          <w:rFonts w:cs="Times New Roman"/>
          <w:i/>
          <w:sz w:val="20"/>
          <w:szCs w:val="20"/>
        </w:rPr>
      </w:pPr>
      <w:r w:rsidRPr="00597282">
        <w:rPr>
          <w:rFonts w:cs="Times New Roman"/>
          <w:i/>
          <w:sz w:val="20"/>
          <w:szCs w:val="20"/>
        </w:rPr>
        <w:t xml:space="preserve">prof. Iuliana </w:t>
      </w:r>
      <w:proofErr w:type="spellStart"/>
      <w:r w:rsidRPr="00597282">
        <w:rPr>
          <w:rFonts w:cs="Times New Roman"/>
          <w:i/>
          <w:sz w:val="20"/>
          <w:szCs w:val="20"/>
        </w:rPr>
        <w:t>Costeniuc</w:t>
      </w:r>
      <w:proofErr w:type="spellEnd"/>
      <w:r w:rsidRPr="00597282">
        <w:rPr>
          <w:rFonts w:cs="Times New Roman"/>
          <w:i/>
          <w:sz w:val="20"/>
          <w:szCs w:val="20"/>
        </w:rPr>
        <w:t xml:space="preserve">, Colegiul Național </w:t>
      </w:r>
      <w:r w:rsidR="00597282">
        <w:rPr>
          <w:rFonts w:cs="Times New Roman"/>
          <w:i/>
          <w:sz w:val="20"/>
          <w:szCs w:val="20"/>
          <w:lang w:val="en-US"/>
        </w:rPr>
        <w:t>“</w:t>
      </w:r>
      <w:r w:rsidRPr="00597282">
        <w:rPr>
          <w:rFonts w:cs="Times New Roman"/>
          <w:i/>
          <w:sz w:val="20"/>
          <w:szCs w:val="20"/>
        </w:rPr>
        <w:t>Grigore Moisil</w:t>
      </w:r>
      <w:r w:rsidR="00597282">
        <w:rPr>
          <w:rFonts w:cs="Times New Roman"/>
          <w:i/>
          <w:sz w:val="20"/>
          <w:szCs w:val="20"/>
          <w:lang w:val="en-US"/>
        </w:rPr>
        <w:t>”</w:t>
      </w:r>
      <w:r w:rsidRPr="00597282">
        <w:rPr>
          <w:rFonts w:cs="Times New Roman"/>
          <w:i/>
          <w:sz w:val="20"/>
          <w:szCs w:val="20"/>
        </w:rPr>
        <w:t>, București</w:t>
      </w:r>
    </w:p>
    <w:sectPr w:rsidR="00075BBB" w:rsidRPr="00597282" w:rsidSect="009D6D81">
      <w:headerReference w:type="default" r:id="rId85"/>
      <w:footerReference w:type="default" r:id="rId86"/>
      <w:pgSz w:w="11907" w:h="16840" w:code="9"/>
      <w:pgMar w:top="964" w:right="851" w:bottom="96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AC9" w:rsidRDefault="00306AC9" w:rsidP="008D164A">
      <w:pPr>
        <w:spacing w:line="240" w:lineRule="auto"/>
      </w:pPr>
      <w:r>
        <w:separator/>
      </w:r>
    </w:p>
  </w:endnote>
  <w:endnote w:type="continuationSeparator" w:id="0">
    <w:p w:rsidR="00306AC9" w:rsidRDefault="00306AC9" w:rsidP="008D16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05D" w:rsidRPr="00EB6328" w:rsidRDefault="00306B8E" w:rsidP="009D6D81">
    <w:pPr>
      <w:pStyle w:val="Footer"/>
      <w:tabs>
        <w:tab w:val="clear" w:pos="4680"/>
      </w:tabs>
      <w:jc w:val="center"/>
      <w:rPr>
        <w:sz w:val="20"/>
        <w:szCs w:val="20"/>
      </w:rPr>
    </w:pPr>
    <w:r>
      <w:rPr>
        <w:sz w:val="20"/>
        <w:szCs w:val="20"/>
      </w:rPr>
      <w:t>pagina</w:t>
    </w:r>
    <w:r w:rsidR="0091505D" w:rsidRPr="00EB6328">
      <w:rPr>
        <w:sz w:val="20"/>
        <w:szCs w:val="20"/>
      </w:rPr>
      <w:t xml:space="preserve"> </w:t>
    </w:r>
    <w:sdt>
      <w:sdtPr>
        <w:rPr>
          <w:sz w:val="20"/>
          <w:szCs w:val="20"/>
        </w:rPr>
        <w:id w:val="189839513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1505D" w:rsidRPr="00EB6328">
          <w:rPr>
            <w:sz w:val="20"/>
            <w:szCs w:val="20"/>
          </w:rPr>
          <w:fldChar w:fldCharType="begin"/>
        </w:r>
        <w:r w:rsidR="0091505D" w:rsidRPr="00EB6328">
          <w:rPr>
            <w:sz w:val="20"/>
            <w:szCs w:val="20"/>
          </w:rPr>
          <w:instrText xml:space="preserve"> PAGE   \* MERGEFORMAT </w:instrText>
        </w:r>
        <w:r w:rsidR="0091505D" w:rsidRPr="00EB6328">
          <w:rPr>
            <w:sz w:val="20"/>
            <w:szCs w:val="20"/>
          </w:rPr>
          <w:fldChar w:fldCharType="separate"/>
        </w:r>
        <w:r w:rsidR="008C1D35">
          <w:rPr>
            <w:noProof/>
            <w:sz w:val="20"/>
            <w:szCs w:val="20"/>
          </w:rPr>
          <w:t>3</w:t>
        </w:r>
        <w:r w:rsidR="0091505D" w:rsidRPr="00EB6328">
          <w:rPr>
            <w:noProof/>
            <w:sz w:val="20"/>
            <w:szCs w:val="20"/>
          </w:rPr>
          <w:fldChar w:fldCharType="end"/>
        </w:r>
        <w:r w:rsidR="0091505D" w:rsidRPr="00EB6328">
          <w:rPr>
            <w:sz w:val="20"/>
            <w:szCs w:val="20"/>
          </w:rPr>
          <w:t xml:space="preserve"> din 3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AC9" w:rsidRDefault="00306AC9" w:rsidP="008D164A">
      <w:pPr>
        <w:spacing w:line="240" w:lineRule="auto"/>
      </w:pPr>
      <w:r>
        <w:separator/>
      </w:r>
    </w:p>
  </w:footnote>
  <w:footnote w:type="continuationSeparator" w:id="0">
    <w:p w:rsidR="00306AC9" w:rsidRDefault="00306AC9" w:rsidP="008D16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05D" w:rsidRDefault="0091505D" w:rsidP="00077DA6">
    <w:pPr>
      <w:pStyle w:val="Header"/>
      <w:tabs>
        <w:tab w:val="center" w:pos="4961"/>
        <w:tab w:val="right" w:pos="9922"/>
      </w:tabs>
      <w:jc w:val="center"/>
    </w:pPr>
    <w:r>
      <w:t>Ministerul Educației și Cercetării</w:t>
    </w:r>
  </w:p>
  <w:p w:rsidR="0091505D" w:rsidRDefault="0091505D" w:rsidP="00077DA6">
    <w:pPr>
      <w:pStyle w:val="Header"/>
      <w:tabs>
        <w:tab w:val="center" w:pos="4961"/>
        <w:tab w:val="right" w:pos="9922"/>
      </w:tabs>
      <w:jc w:val="center"/>
    </w:pPr>
    <w:r>
      <w:t>Centrul Național de Evaluare și Examinare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CA2BBF"/>
    <w:multiLevelType w:val="hybridMultilevel"/>
    <w:tmpl w:val="F40ACE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994715"/>
    <w:multiLevelType w:val="hybridMultilevel"/>
    <w:tmpl w:val="152ED9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56F"/>
    <w:rsid w:val="00057072"/>
    <w:rsid w:val="00075BBB"/>
    <w:rsid w:val="00077DA6"/>
    <w:rsid w:val="000907A9"/>
    <w:rsid w:val="000C6783"/>
    <w:rsid w:val="000F570D"/>
    <w:rsid w:val="001A27A3"/>
    <w:rsid w:val="001A5FBE"/>
    <w:rsid w:val="001D1635"/>
    <w:rsid w:val="001E6CAC"/>
    <w:rsid w:val="001E6CBF"/>
    <w:rsid w:val="00220AA1"/>
    <w:rsid w:val="0022506C"/>
    <w:rsid w:val="00236A0E"/>
    <w:rsid w:val="00243CD9"/>
    <w:rsid w:val="002835BF"/>
    <w:rsid w:val="002A58B7"/>
    <w:rsid w:val="002C07B9"/>
    <w:rsid w:val="002C140B"/>
    <w:rsid w:val="00306AC9"/>
    <w:rsid w:val="00306B8E"/>
    <w:rsid w:val="00320F09"/>
    <w:rsid w:val="00342FFF"/>
    <w:rsid w:val="00361C21"/>
    <w:rsid w:val="003F3845"/>
    <w:rsid w:val="00430B65"/>
    <w:rsid w:val="00431EF0"/>
    <w:rsid w:val="0047629B"/>
    <w:rsid w:val="00485A38"/>
    <w:rsid w:val="004A03B5"/>
    <w:rsid w:val="004A4F34"/>
    <w:rsid w:val="004A567F"/>
    <w:rsid w:val="004C3A0D"/>
    <w:rsid w:val="005614BD"/>
    <w:rsid w:val="0056771F"/>
    <w:rsid w:val="00597282"/>
    <w:rsid w:val="005D4809"/>
    <w:rsid w:val="006E53C9"/>
    <w:rsid w:val="006F715E"/>
    <w:rsid w:val="007A656F"/>
    <w:rsid w:val="007B58F2"/>
    <w:rsid w:val="007D5562"/>
    <w:rsid w:val="007D6D30"/>
    <w:rsid w:val="007E6B09"/>
    <w:rsid w:val="008511E8"/>
    <w:rsid w:val="00853B22"/>
    <w:rsid w:val="008558F3"/>
    <w:rsid w:val="0086098F"/>
    <w:rsid w:val="00896995"/>
    <w:rsid w:val="008C1D35"/>
    <w:rsid w:val="008D0C63"/>
    <w:rsid w:val="008D164A"/>
    <w:rsid w:val="0091505D"/>
    <w:rsid w:val="00916DBF"/>
    <w:rsid w:val="00921135"/>
    <w:rsid w:val="00953A68"/>
    <w:rsid w:val="00995171"/>
    <w:rsid w:val="009D6D81"/>
    <w:rsid w:val="00A67696"/>
    <w:rsid w:val="00A811D2"/>
    <w:rsid w:val="00A90D6F"/>
    <w:rsid w:val="00A92B41"/>
    <w:rsid w:val="00AD5701"/>
    <w:rsid w:val="00B235E5"/>
    <w:rsid w:val="00B87816"/>
    <w:rsid w:val="00B9774F"/>
    <w:rsid w:val="00BC2265"/>
    <w:rsid w:val="00BF7CC3"/>
    <w:rsid w:val="00C12264"/>
    <w:rsid w:val="00CE37B0"/>
    <w:rsid w:val="00D20FBB"/>
    <w:rsid w:val="00D449E0"/>
    <w:rsid w:val="00D575F8"/>
    <w:rsid w:val="00D82377"/>
    <w:rsid w:val="00D8428D"/>
    <w:rsid w:val="00DA421A"/>
    <w:rsid w:val="00E10B7F"/>
    <w:rsid w:val="00E45743"/>
    <w:rsid w:val="00E47DAC"/>
    <w:rsid w:val="00E82F84"/>
    <w:rsid w:val="00EA2456"/>
    <w:rsid w:val="00EB6328"/>
    <w:rsid w:val="00F310B4"/>
    <w:rsid w:val="00FA725F"/>
    <w:rsid w:val="00FD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4BC985"/>
  <w15:docId w15:val="{07D8D7F9-4A33-428E-A9E1-5745B0154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D164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8D164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D164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64A"/>
    <w:rPr>
      <w:lang w:val="ro-RO"/>
    </w:rPr>
  </w:style>
  <w:style w:type="table" w:styleId="TableGrid">
    <w:name w:val="Table Grid"/>
    <w:basedOn w:val="TableNormal"/>
    <w:uiPriority w:val="59"/>
    <w:rsid w:val="008D164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057072"/>
    <w:pPr>
      <w:widowControl w:val="0"/>
      <w:spacing w:line="240" w:lineRule="auto"/>
      <w:ind w:left="253"/>
    </w:pPr>
    <w:rPr>
      <w:rFonts w:eastAsia="Times New Roman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57072"/>
    <w:rPr>
      <w:rFonts w:eastAsia="Times New Roman"/>
      <w:sz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70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7072"/>
    <w:rPr>
      <w:rFonts w:ascii="Courier New" w:eastAsia="Times New Roman" w:hAnsi="Courier New" w:cs="Courier New"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6F71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6D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DBF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oleObject" Target="embeddings/oleObject41.bin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5.bin"/><Relationship Id="rId79" Type="http://schemas.openxmlformats.org/officeDocument/2006/relationships/image" Target="media/image34.wmf"/><Relationship Id="rId5" Type="http://schemas.openxmlformats.org/officeDocument/2006/relationships/webSettings" Target="webSettings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image" Target="media/image33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9.bin"/><Relationship Id="rId85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6.bin"/><Relationship Id="rId83" Type="http://schemas.openxmlformats.org/officeDocument/2006/relationships/image" Target="media/image36.wmf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5.wmf"/><Relationship Id="rId86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7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fontTable" Target="fontTable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0.bin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48461-E9CF-46B6-8F9D-8999330B1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1575</Words>
  <Characters>8978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Vasy</dc:creator>
  <cp:lastModifiedBy>Cristina</cp:lastModifiedBy>
  <cp:revision>22</cp:revision>
  <cp:lastPrinted>2020-02-20T07:44:00Z</cp:lastPrinted>
  <dcterms:created xsi:type="dcterms:W3CDTF">2020-02-15T13:43:00Z</dcterms:created>
  <dcterms:modified xsi:type="dcterms:W3CDTF">2020-02-20T08:29:00Z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