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7D4" w:rsidRDefault="000E1E5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F243E"/>
          <w:sz w:val="24"/>
          <w:szCs w:val="24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2337D4" w:rsidRDefault="000E1E50">
      <w:pPr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Graficul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desfãşurãrii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inspecţiei speciale  pentru Concursul național pentru ocuparea posturilor/catedrelor vacante 202</w:t>
      </w:r>
      <w:r w:rsidR="009071FD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:rsidR="002337D4" w:rsidRPr="009071FD" w:rsidRDefault="000E1E50">
      <w:pPr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Unitatea 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şcolarã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9071FD">
        <w:rPr>
          <w:rFonts w:ascii="Times New Roman" w:eastAsia="Times New Roman" w:hAnsi="Times New Roman" w:cs="Times New Roman"/>
          <w:b/>
          <w:bCs/>
          <w:sz w:val="24"/>
          <w:szCs w:val="24"/>
        </w:rPr>
        <w:t>LICEUL TEORETIC ”MIHAI EMINESCU ” CĂLĂRAȘI</w:t>
      </w:r>
    </w:p>
    <w:p w:rsidR="002337D4" w:rsidRDefault="000E1E5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</w:p>
    <w:tbl>
      <w:tblPr>
        <w:tblStyle w:val="a"/>
        <w:tblW w:w="14317" w:type="dxa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268"/>
        <w:gridCol w:w="950"/>
        <w:gridCol w:w="1682"/>
        <w:gridCol w:w="1336"/>
        <w:gridCol w:w="1237"/>
        <w:gridCol w:w="1255"/>
        <w:gridCol w:w="4880"/>
      </w:tblGrid>
      <w:tr w:rsidR="002337D4">
        <w:trPr>
          <w:trHeight w:val="300"/>
        </w:trPr>
        <w:tc>
          <w:tcPr>
            <w:tcW w:w="709" w:type="dxa"/>
            <w:vAlign w:val="center"/>
          </w:tcPr>
          <w:p w:rsidR="002337D4" w:rsidRDefault="000E1E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Nr.</w:t>
            </w:r>
          </w:p>
          <w:p w:rsidR="002337D4" w:rsidRDefault="000E1E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crt.</w:t>
            </w:r>
          </w:p>
        </w:tc>
        <w:tc>
          <w:tcPr>
            <w:tcW w:w="2268" w:type="dxa"/>
            <w:vAlign w:val="center"/>
          </w:tcPr>
          <w:p w:rsidR="002337D4" w:rsidRDefault="000E1E5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Numele</w:t>
            </w:r>
          </w:p>
        </w:tc>
        <w:tc>
          <w:tcPr>
            <w:tcW w:w="950" w:type="dxa"/>
            <w:vAlign w:val="center"/>
          </w:tcPr>
          <w:p w:rsidR="002337D4" w:rsidRDefault="000E1E5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Inițiala tatălui</w:t>
            </w:r>
          </w:p>
        </w:tc>
        <w:tc>
          <w:tcPr>
            <w:tcW w:w="1682" w:type="dxa"/>
            <w:vAlign w:val="center"/>
          </w:tcPr>
          <w:p w:rsidR="002337D4" w:rsidRDefault="000E1E5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Prenumele</w:t>
            </w:r>
          </w:p>
        </w:tc>
        <w:tc>
          <w:tcPr>
            <w:tcW w:w="1336" w:type="dxa"/>
            <w:vAlign w:val="center"/>
          </w:tcPr>
          <w:p w:rsidR="002337D4" w:rsidRDefault="000E1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Data</w:t>
            </w:r>
          </w:p>
        </w:tc>
        <w:tc>
          <w:tcPr>
            <w:tcW w:w="1237" w:type="dxa"/>
            <w:vAlign w:val="center"/>
          </w:tcPr>
          <w:p w:rsidR="002337D4" w:rsidRDefault="000E1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Clasa</w:t>
            </w:r>
          </w:p>
        </w:tc>
        <w:tc>
          <w:tcPr>
            <w:tcW w:w="1255" w:type="dxa"/>
            <w:vAlign w:val="center"/>
          </w:tcPr>
          <w:p w:rsidR="002337D4" w:rsidRDefault="000E1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Ora</w:t>
            </w:r>
          </w:p>
        </w:tc>
        <w:tc>
          <w:tcPr>
            <w:tcW w:w="4880" w:type="dxa"/>
            <w:vAlign w:val="center"/>
          </w:tcPr>
          <w:p w:rsidR="002337D4" w:rsidRDefault="000E1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Lecția</w:t>
            </w:r>
          </w:p>
        </w:tc>
      </w:tr>
      <w:tr w:rsidR="006F3F5D" w:rsidTr="006F3F5D">
        <w:trPr>
          <w:trHeight w:val="918"/>
        </w:trPr>
        <w:tc>
          <w:tcPr>
            <w:tcW w:w="709" w:type="dxa"/>
            <w:vAlign w:val="center"/>
          </w:tcPr>
          <w:p w:rsidR="006F3F5D" w:rsidRDefault="006F3F5D" w:rsidP="006F3F5D">
            <w:pPr>
              <w:pStyle w:val="Frspaiere"/>
              <w:spacing w:line="360" w:lineRule="auto"/>
            </w:pPr>
            <w:bookmarkStart w:id="0" w:name="_GoBack"/>
            <w:bookmarkEnd w:id="0"/>
            <w:r>
              <w:t>1.</w:t>
            </w:r>
          </w:p>
        </w:tc>
        <w:tc>
          <w:tcPr>
            <w:tcW w:w="2268" w:type="dxa"/>
          </w:tcPr>
          <w:p w:rsidR="006F3F5D" w:rsidRDefault="006F3F5D" w:rsidP="006F3F5D">
            <w:pPr>
              <w:pStyle w:val="Frspaiere"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6F3F5D" w:rsidRDefault="006F3F5D" w:rsidP="006F3F5D">
            <w:pPr>
              <w:pStyle w:val="Frspaiere"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NEDELCIU</w:t>
            </w:r>
          </w:p>
        </w:tc>
        <w:tc>
          <w:tcPr>
            <w:tcW w:w="950" w:type="dxa"/>
          </w:tcPr>
          <w:p w:rsidR="006F3F5D" w:rsidRDefault="006F3F5D" w:rsidP="006F3F5D">
            <w:pPr>
              <w:pStyle w:val="Frspaiere"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6F3F5D" w:rsidRDefault="006F3F5D" w:rsidP="006F3F5D">
            <w:pPr>
              <w:pStyle w:val="Frspaiere"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</w:t>
            </w:r>
          </w:p>
        </w:tc>
        <w:tc>
          <w:tcPr>
            <w:tcW w:w="1682" w:type="dxa"/>
          </w:tcPr>
          <w:p w:rsidR="006F3F5D" w:rsidRDefault="006F3F5D" w:rsidP="006F3F5D">
            <w:pPr>
              <w:pStyle w:val="Frspaiere"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6F3F5D" w:rsidRDefault="006F3F5D" w:rsidP="006F3F5D">
            <w:pPr>
              <w:pStyle w:val="Frspaiere"/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ALINA</w:t>
            </w:r>
          </w:p>
        </w:tc>
        <w:tc>
          <w:tcPr>
            <w:tcW w:w="1336" w:type="dxa"/>
          </w:tcPr>
          <w:p w:rsidR="006F3F5D" w:rsidRDefault="006F3F5D" w:rsidP="006F3F5D">
            <w:pPr>
              <w:pStyle w:val="Frspaiere"/>
              <w:spacing w:line="360" w:lineRule="auto"/>
            </w:pPr>
          </w:p>
          <w:p w:rsidR="006F3F5D" w:rsidRDefault="006F3F5D" w:rsidP="006F3F5D">
            <w:pPr>
              <w:pStyle w:val="Frspaiere"/>
              <w:spacing w:line="360" w:lineRule="auto"/>
            </w:pPr>
            <w:r>
              <w:t>11.06.2026</w:t>
            </w:r>
          </w:p>
        </w:tc>
        <w:tc>
          <w:tcPr>
            <w:tcW w:w="1237" w:type="dxa"/>
            <w:vAlign w:val="center"/>
          </w:tcPr>
          <w:p w:rsidR="006F3F5D" w:rsidRDefault="006F3F5D" w:rsidP="006F3F5D">
            <w:pPr>
              <w:pStyle w:val="Frspaiere"/>
              <w:spacing w:line="360" w:lineRule="auto"/>
            </w:pPr>
            <w:proofErr w:type="spellStart"/>
            <w:r>
              <w:t>a-VII-a</w:t>
            </w:r>
            <w:proofErr w:type="spellEnd"/>
            <w:r>
              <w:t xml:space="preserve"> </w:t>
            </w:r>
          </w:p>
        </w:tc>
        <w:tc>
          <w:tcPr>
            <w:tcW w:w="1255" w:type="dxa"/>
            <w:vAlign w:val="center"/>
          </w:tcPr>
          <w:p w:rsidR="006F3F5D" w:rsidRPr="006F3F5D" w:rsidRDefault="006F3F5D" w:rsidP="00652DF7">
            <w:pPr>
              <w:pStyle w:val="Frspaiere"/>
              <w:spacing w:line="360" w:lineRule="auto"/>
              <w:rPr>
                <w:vertAlign w:val="superscript"/>
              </w:rPr>
            </w:pPr>
            <w:r>
              <w:t>11</w:t>
            </w:r>
            <w:r>
              <w:rPr>
                <w:vertAlign w:val="superscript"/>
              </w:rPr>
              <w:t>00</w:t>
            </w:r>
            <w:r>
              <w:t>-12</w:t>
            </w:r>
            <w:r>
              <w:rPr>
                <w:vertAlign w:val="superscript"/>
              </w:rPr>
              <w:t>00</w:t>
            </w:r>
          </w:p>
        </w:tc>
        <w:tc>
          <w:tcPr>
            <w:tcW w:w="4880" w:type="dxa"/>
            <w:vAlign w:val="center"/>
          </w:tcPr>
          <w:p w:rsidR="006F3F5D" w:rsidRDefault="006F3F5D" w:rsidP="00652DF7">
            <w:pPr>
              <w:pStyle w:val="Frspaiere"/>
              <w:spacing w:line="360" w:lineRule="auto"/>
            </w:pPr>
            <w:r>
              <w:t>Recapitulare  - Atom</w:t>
            </w:r>
          </w:p>
        </w:tc>
      </w:tr>
    </w:tbl>
    <w:p w:rsidR="002337D4" w:rsidRDefault="000E1E5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</w:p>
    <w:p w:rsidR="002337D4" w:rsidRDefault="000E1E5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:rsidR="002337D4" w:rsidRDefault="000E1E50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DATE DE CONTACT: INFORMAȚII SUPLIMENTARE/REPROGRAMĂRI INSPECȚII </w:t>
      </w:r>
    </w:p>
    <w:p w:rsidR="002337D4" w:rsidRDefault="002337D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2337D4" w:rsidRDefault="000E1E5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Președintele comisiei,</w:t>
      </w:r>
    </w:p>
    <w:sectPr w:rsidR="002337D4">
      <w:headerReference w:type="default" r:id="rId7"/>
      <w:footerReference w:type="default" r:id="rId8"/>
      <w:pgSz w:w="16838" w:h="11906" w:orient="landscape"/>
      <w:pgMar w:top="567" w:right="720" w:bottom="36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3A5" w:rsidRDefault="002933A5">
      <w:pPr>
        <w:spacing w:after="0" w:line="240" w:lineRule="auto"/>
      </w:pPr>
      <w:r>
        <w:separator/>
      </w:r>
    </w:p>
  </w:endnote>
  <w:endnote w:type="continuationSeparator" w:id="0">
    <w:p w:rsidR="002933A5" w:rsidRDefault="0029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CEB47E2-FC59-4132-A597-C634E6A55057}"/>
    <w:embedBold r:id="rId2" w:fontKey="{9AFCAEFE-322F-4B03-A2D6-68C97EF7E3C2}"/>
    <w:embedItalic r:id="rId3" w:fontKey="{4098F63F-72B7-45E5-A611-792F1ED32C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760C0B2-258C-49AB-8587-9050903D650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5FEF98CF-A4E2-4B47-97FA-5C41AD49B199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6" w:fontKey="{9DA0816F-A37F-433D-B7A5-4BBF1DCEBBEA}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  <w:embedRegular r:id="rId7" w:fontKey="{95FB22F5-7DFC-4186-B4F8-F715B06D318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636BC299-7EFD-40AC-8B4D-D0B44E7B42A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7D4" w:rsidRDefault="002337D4">
    <w:pPr>
      <w:tabs>
        <w:tab w:val="center" w:pos="4680"/>
        <w:tab w:val="right" w:pos="9360"/>
      </w:tabs>
      <w:spacing w:after="0" w:line="240" w:lineRule="auto"/>
      <w:rPr>
        <w:rFonts w:ascii="Palatino Linotype" w:eastAsia="Palatino Linotype" w:hAnsi="Palatino Linotype" w:cs="Palatino Linotype"/>
        <w:color w:val="0F243E"/>
        <w:sz w:val="26"/>
        <w:szCs w:val="26"/>
      </w:rPr>
    </w:pPr>
  </w:p>
  <w:p w:rsidR="002337D4" w:rsidRDefault="002337D4">
    <w:pPr>
      <w:spacing w:after="160" w:line="259" w:lineRule="auto"/>
    </w:pPr>
  </w:p>
  <w:p w:rsidR="002337D4" w:rsidRDefault="002337D4">
    <w:pPr>
      <w:tabs>
        <w:tab w:val="center" w:pos="4680"/>
        <w:tab w:val="right" w:pos="9360"/>
      </w:tabs>
      <w:spacing w:after="0" w:line="240" w:lineRule="auto"/>
    </w:pPr>
  </w:p>
  <w:p w:rsidR="002337D4" w:rsidRDefault="002337D4">
    <w:pPr>
      <w:spacing w:after="160" w:line="259" w:lineRule="auto"/>
    </w:pPr>
  </w:p>
  <w:p w:rsidR="002337D4" w:rsidRDefault="000E1E50">
    <w:pPr>
      <w:tabs>
        <w:tab w:val="center" w:pos="4680"/>
        <w:tab w:val="right" w:pos="9360"/>
        <w:tab w:val="right" w:pos="9922"/>
      </w:tabs>
      <w:spacing w:after="160" w:line="259" w:lineRule="auto"/>
      <w:rPr>
        <w:rFonts w:ascii="Constantia" w:eastAsia="Constantia" w:hAnsi="Constantia" w:cs="Constantia"/>
        <w:sz w:val="20"/>
        <w:szCs w:val="20"/>
      </w:rPr>
    </w:pPr>
    <w:r>
      <w:rPr>
        <w:rFonts w:ascii="Constantia" w:eastAsia="Constantia" w:hAnsi="Constantia" w:cs="Constantia"/>
        <w:sz w:val="20"/>
        <w:szCs w:val="20"/>
      </w:rPr>
      <w:t>Str. Sloboziei nr. 28-30, 910001, Mun. Călărași, jud. Călărași</w:t>
    </w:r>
    <w:r>
      <w:rPr>
        <w:rFonts w:ascii="Constantia" w:eastAsia="Constantia" w:hAnsi="Constantia" w:cs="Constantia"/>
        <w:sz w:val="20"/>
        <w:szCs w:val="20"/>
      </w:rPr>
      <w:tab/>
      <w:t xml:space="preserve">                </w:t>
    </w:r>
  </w:p>
  <w:p w:rsidR="002337D4" w:rsidRDefault="000E1E50">
    <w:pPr>
      <w:tabs>
        <w:tab w:val="center" w:pos="4680"/>
        <w:tab w:val="right" w:pos="9360"/>
      </w:tabs>
      <w:spacing w:after="160" w:line="259" w:lineRule="auto"/>
      <w:rPr>
        <w:rFonts w:ascii="Constantia" w:eastAsia="Constantia" w:hAnsi="Constantia" w:cs="Constantia"/>
        <w:color w:val="222222"/>
        <w:sz w:val="20"/>
        <w:szCs w:val="20"/>
        <w:highlight w:val="white"/>
      </w:rPr>
    </w:pPr>
    <w:r>
      <w:rPr>
        <w:rFonts w:ascii="Constantia" w:eastAsia="Constantia" w:hAnsi="Constantia" w:cs="Constantia"/>
        <w:sz w:val="20"/>
        <w:szCs w:val="20"/>
      </w:rPr>
      <w:t xml:space="preserve">Tel: +400242 315 949 * Fax:  +400242 312 810 * </w:t>
    </w:r>
    <w:hyperlink r:id="rId1">
      <w:r>
        <w:rPr>
          <w:rFonts w:ascii="Constantia" w:eastAsia="Constantia" w:hAnsi="Constantia" w:cs="Constantia"/>
          <w:color w:val="0000FF"/>
          <w:sz w:val="20"/>
          <w:szCs w:val="20"/>
          <w:u w:val="single"/>
        </w:rPr>
        <w:t>www.isj-cl.ro</w:t>
      </w:r>
    </w:hyperlink>
    <w:r>
      <w:t xml:space="preserve">                                            </w:t>
    </w:r>
  </w:p>
  <w:p w:rsidR="002337D4" w:rsidRDefault="002337D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3A5" w:rsidRDefault="002933A5">
      <w:pPr>
        <w:spacing w:after="0" w:line="240" w:lineRule="auto"/>
      </w:pPr>
      <w:r>
        <w:separator/>
      </w:r>
    </w:p>
  </w:footnote>
  <w:footnote w:type="continuationSeparator" w:id="0">
    <w:p w:rsidR="002933A5" w:rsidRDefault="0029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7D4" w:rsidRDefault="000E1E5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                                                               </w:t>
    </w:r>
    <w:r>
      <w:rPr>
        <w:noProof/>
        <w:color w:val="000000"/>
        <w:lang w:val="en-US"/>
      </w:rPr>
      <w:drawing>
        <wp:inline distT="0" distB="0" distL="114300" distR="114300">
          <wp:extent cx="6645275" cy="638810"/>
          <wp:effectExtent l="0" t="0" r="0" b="0"/>
          <wp:docPr id="1" name="image1.png" descr="C:\Users\INFORMATICA\Desktop\Fără titlu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INFORMATICA\Desktop\Fără titlu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5275" cy="638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2337D4" w:rsidRDefault="002337D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337D4"/>
    <w:rsid w:val="000E1E50"/>
    <w:rsid w:val="002337D4"/>
    <w:rsid w:val="002933A5"/>
    <w:rsid w:val="006F3F5D"/>
    <w:rsid w:val="0090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keepNext/>
      <w:spacing w:before="240" w:after="60" w:line="240" w:lineRule="auto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lu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itlu7">
    <w:name w:val="heading 7"/>
    <w:basedOn w:val="Normal"/>
    <w:next w:val="Normal"/>
    <w:link w:val="Titlu7Caracter"/>
    <w:uiPriority w:val="9"/>
    <w:unhideWhenUsed/>
    <w:qFormat/>
    <w:rsid w:val="006F3F5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u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907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071FD"/>
    <w:rPr>
      <w:rFonts w:ascii="Tahoma" w:hAnsi="Tahoma" w:cs="Tahoma"/>
      <w:sz w:val="16"/>
      <w:szCs w:val="16"/>
    </w:rPr>
  </w:style>
  <w:style w:type="paragraph" w:styleId="Frspaiere">
    <w:name w:val="No Spacing"/>
    <w:uiPriority w:val="1"/>
    <w:qFormat/>
    <w:rsid w:val="006F3F5D"/>
    <w:pPr>
      <w:spacing w:after="0" w:line="240" w:lineRule="auto"/>
    </w:pPr>
  </w:style>
  <w:style w:type="character" w:customStyle="1" w:styleId="Titlu7Caracter">
    <w:name w:val="Titlu 7 Caracter"/>
    <w:basedOn w:val="Fontdeparagrafimplicit"/>
    <w:link w:val="Titlu7"/>
    <w:uiPriority w:val="9"/>
    <w:rsid w:val="006F3F5D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keepNext/>
      <w:spacing w:before="240" w:after="60" w:line="240" w:lineRule="auto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lu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itlu7">
    <w:name w:val="heading 7"/>
    <w:basedOn w:val="Normal"/>
    <w:next w:val="Normal"/>
    <w:link w:val="Titlu7Caracter"/>
    <w:uiPriority w:val="9"/>
    <w:unhideWhenUsed/>
    <w:qFormat/>
    <w:rsid w:val="006F3F5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u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907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071FD"/>
    <w:rPr>
      <w:rFonts w:ascii="Tahoma" w:hAnsi="Tahoma" w:cs="Tahoma"/>
      <w:sz w:val="16"/>
      <w:szCs w:val="16"/>
    </w:rPr>
  </w:style>
  <w:style w:type="paragraph" w:styleId="Frspaiere">
    <w:name w:val="No Spacing"/>
    <w:uiPriority w:val="1"/>
    <w:qFormat/>
    <w:rsid w:val="006F3F5D"/>
    <w:pPr>
      <w:spacing w:after="0" w:line="240" w:lineRule="auto"/>
    </w:pPr>
  </w:style>
  <w:style w:type="character" w:customStyle="1" w:styleId="Titlu7Caracter">
    <w:name w:val="Titlu 7 Caracter"/>
    <w:basedOn w:val="Fontdeparagrafimplicit"/>
    <w:link w:val="Titlu7"/>
    <w:uiPriority w:val="9"/>
    <w:rsid w:val="006F3F5D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j-cl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profesor</cp:lastModifiedBy>
  <cp:revision>3</cp:revision>
  <dcterms:created xsi:type="dcterms:W3CDTF">2026-05-29T07:24:00Z</dcterms:created>
  <dcterms:modified xsi:type="dcterms:W3CDTF">2026-05-29T07:39:00Z</dcterms:modified>
</cp:coreProperties>
</file>